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1A" w:rsidRPr="00581011" w:rsidRDefault="0020451A" w:rsidP="0058101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1011">
        <w:rPr>
          <w:rFonts w:ascii="Times New Roman" w:hAnsi="Times New Roman"/>
          <w:sz w:val="28"/>
          <w:szCs w:val="28"/>
          <w:lang w:eastAsia="ru-RU"/>
        </w:rPr>
        <w:t>АДМИНИСТРАЦИЯ</w:t>
      </w:r>
    </w:p>
    <w:p w:rsidR="0020451A" w:rsidRPr="00581011" w:rsidRDefault="0020451A" w:rsidP="00581011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НИЖНЕКАМЕНСКОГО</w:t>
      </w:r>
      <w:r w:rsidRPr="0058101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20451A" w:rsidRPr="00581011" w:rsidRDefault="0020451A" w:rsidP="00581011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1011">
        <w:rPr>
          <w:rFonts w:ascii="Times New Roman" w:hAnsi="Times New Roman"/>
          <w:sz w:val="28"/>
          <w:szCs w:val="28"/>
          <w:lang w:eastAsia="ru-RU"/>
        </w:rPr>
        <w:t>ОРДЫНСКОГО  РАЙОНА НОВОСИБИРСКОЙ  ОБЛАСТИ</w:t>
      </w:r>
    </w:p>
    <w:p w:rsidR="0020451A" w:rsidRPr="00581011" w:rsidRDefault="0020451A" w:rsidP="00581011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81011">
        <w:rPr>
          <w:rFonts w:ascii="Times New Roman" w:hAnsi="Times New Roman"/>
          <w:sz w:val="28"/>
          <w:szCs w:val="28"/>
          <w:lang w:eastAsia="ru-RU"/>
        </w:rPr>
        <w:t>ПОСТАНОВЛЕНИЕ</w:t>
      </w:r>
    </w:p>
    <w:p w:rsidR="0020451A" w:rsidRPr="00581011" w:rsidRDefault="0020451A" w:rsidP="00581011">
      <w:pPr>
        <w:spacing w:before="100" w:beforeAutospacing="1" w:after="0" w:line="240" w:lineRule="auto"/>
        <w:ind w:firstLine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22</w:t>
      </w:r>
      <w:r w:rsidRPr="00581011">
        <w:rPr>
          <w:rFonts w:ascii="Times New Roman" w:hAnsi="Times New Roman"/>
          <w:sz w:val="28"/>
          <w:szCs w:val="28"/>
          <w:lang w:eastAsia="ru-RU"/>
        </w:rPr>
        <w:t>.0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581011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7 г.                                                                                                      № 6а</w:t>
      </w:r>
    </w:p>
    <w:p w:rsidR="0020451A" w:rsidRPr="00581011" w:rsidRDefault="0020451A" w:rsidP="00581011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8658D9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81011">
        <w:rPr>
          <w:rFonts w:ascii="Times New Roman" w:hAnsi="Times New Roman"/>
          <w:sz w:val="28"/>
          <w:szCs w:val="28"/>
          <w:lang w:eastAsia="ru-RU"/>
        </w:rPr>
        <w:t xml:space="preserve">Об утверждении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 программы «Благоустройство и создание комфортной среды для населения Нижнекаменского сельсовета Ордынского района Новосибирской области»</w:t>
      </w:r>
    </w:p>
    <w:p w:rsidR="0020451A" w:rsidRPr="00581011" w:rsidRDefault="0020451A" w:rsidP="00581011">
      <w:pPr>
        <w:spacing w:after="0" w:line="240" w:lineRule="auto"/>
        <w:ind w:left="70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0451A" w:rsidRPr="00581011" w:rsidRDefault="0020451A" w:rsidP="00581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011">
        <w:rPr>
          <w:rFonts w:ascii="Times New Roman" w:hAnsi="Times New Roman"/>
          <w:lang w:eastAsia="ru-RU"/>
        </w:rPr>
        <w:t> </w:t>
      </w:r>
      <w:r w:rsidRPr="00581011">
        <w:rPr>
          <w:rFonts w:ascii="Times New Roman" w:hAnsi="Times New Roman"/>
          <w:sz w:val="28"/>
          <w:szCs w:val="28"/>
          <w:lang w:eastAsia="ru-RU"/>
        </w:rPr>
        <w:t>Во  исполнение пор</w:t>
      </w:r>
      <w:r>
        <w:rPr>
          <w:rFonts w:ascii="Times New Roman" w:hAnsi="Times New Roman"/>
          <w:sz w:val="28"/>
          <w:szCs w:val="28"/>
          <w:lang w:eastAsia="ru-RU"/>
        </w:rPr>
        <w:t>учения Правительства Новосибирской области и реализации приоритетного проекта Министерства жилищно-коммунального хозяйства и энергетики Новосибирской области «Формирование комфортной городской среды»</w:t>
      </w:r>
      <w:r w:rsidRPr="00581011">
        <w:rPr>
          <w:rFonts w:ascii="Times New Roman" w:hAnsi="Times New Roman"/>
          <w:sz w:val="28"/>
          <w:szCs w:val="28"/>
          <w:lang w:eastAsia="ru-RU"/>
        </w:rPr>
        <w:t>, Федерального закона от 06.10.2016 №131- ФЗ «Об общих принципах организации местного самоуправлен</w:t>
      </w:r>
      <w:r>
        <w:rPr>
          <w:rFonts w:ascii="Times New Roman" w:hAnsi="Times New Roman"/>
          <w:sz w:val="28"/>
          <w:szCs w:val="28"/>
          <w:lang w:eastAsia="ru-RU"/>
        </w:rPr>
        <w:t>ия в Российской Федерации»</w:t>
      </w:r>
      <w:r w:rsidRPr="00581011">
        <w:rPr>
          <w:rFonts w:ascii="Times New Roman" w:hAnsi="Times New Roman"/>
          <w:sz w:val="28"/>
          <w:szCs w:val="28"/>
          <w:lang w:eastAsia="ru-RU"/>
        </w:rPr>
        <w:t>,</w:t>
      </w:r>
    </w:p>
    <w:p w:rsidR="0020451A" w:rsidRPr="00581011" w:rsidRDefault="0020451A" w:rsidP="00581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011">
        <w:rPr>
          <w:rFonts w:ascii="Times New Roman" w:hAnsi="Times New Roman"/>
          <w:sz w:val="28"/>
          <w:szCs w:val="28"/>
          <w:lang w:eastAsia="ru-RU"/>
        </w:rPr>
        <w:t>ПОСТАНОВЛЯЮ:</w:t>
      </w:r>
    </w:p>
    <w:p w:rsidR="0020451A" w:rsidRDefault="0020451A" w:rsidP="00FC24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1.  Утвердить Муниципальную программу «Благоустройство и создание комфортной среды для населения Нижнекаменского сельсовета Ордынского района Новосибирской области на 2018 – 2022 годы».</w:t>
      </w:r>
    </w:p>
    <w:p w:rsidR="0020451A" w:rsidRPr="00581011" w:rsidRDefault="0020451A" w:rsidP="00FC24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Опубликовать настоящее постановление на официальном сайте администрации Нижнекаменского сельсовета Ордынского района Новосибирской области.</w:t>
      </w:r>
    </w:p>
    <w:p w:rsidR="0020451A" w:rsidRPr="00581011" w:rsidRDefault="0020451A" w:rsidP="00FC243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581011">
        <w:rPr>
          <w:rFonts w:ascii="Times New Roman" w:hAnsi="Times New Roman"/>
          <w:sz w:val="28"/>
          <w:szCs w:val="28"/>
          <w:lang w:eastAsia="ru-RU"/>
        </w:rPr>
        <w:t>.  Опубликовать  настоящее постановление в периодическом печат</w:t>
      </w:r>
      <w:r>
        <w:rPr>
          <w:rFonts w:ascii="Times New Roman" w:hAnsi="Times New Roman"/>
          <w:sz w:val="28"/>
          <w:szCs w:val="28"/>
          <w:lang w:eastAsia="ru-RU"/>
        </w:rPr>
        <w:t>ном издании  «Сельская новь</w:t>
      </w:r>
      <w:r w:rsidRPr="00581011">
        <w:rPr>
          <w:rFonts w:ascii="Times New Roman" w:hAnsi="Times New Roman"/>
          <w:sz w:val="28"/>
          <w:szCs w:val="28"/>
          <w:lang w:eastAsia="ru-RU"/>
        </w:rPr>
        <w:t>».</w:t>
      </w:r>
    </w:p>
    <w:p w:rsidR="0020451A" w:rsidRPr="00581011" w:rsidRDefault="0020451A" w:rsidP="00581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581011">
        <w:rPr>
          <w:rFonts w:ascii="Times New Roman" w:hAnsi="Times New Roman"/>
          <w:sz w:val="28"/>
          <w:szCs w:val="28"/>
          <w:lang w:eastAsia="ru-RU"/>
        </w:rPr>
        <w:t>. Контроль за исполнением  настоящего  постановления   оставляю  за собой.</w:t>
      </w:r>
    </w:p>
    <w:p w:rsidR="0020451A" w:rsidRPr="00581011" w:rsidRDefault="0020451A" w:rsidP="00581011">
      <w:pPr>
        <w:spacing w:after="0" w:line="240" w:lineRule="auto"/>
        <w:ind w:left="708"/>
        <w:jc w:val="both"/>
        <w:rPr>
          <w:rFonts w:ascii="Times New Roman" w:hAnsi="Times New Roman"/>
          <w:lang w:eastAsia="ru-RU"/>
        </w:rPr>
      </w:pPr>
      <w:r w:rsidRPr="00581011">
        <w:rPr>
          <w:rFonts w:ascii="Times New Roman" w:hAnsi="Times New Roman"/>
          <w:lang w:eastAsia="ru-RU"/>
        </w:rPr>
        <w:t> </w:t>
      </w:r>
    </w:p>
    <w:p w:rsidR="0020451A" w:rsidRPr="00581011" w:rsidRDefault="0020451A" w:rsidP="00581011">
      <w:pPr>
        <w:spacing w:before="24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Нижннкаменского</w:t>
      </w:r>
      <w:r w:rsidRPr="00581011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</w:p>
    <w:p w:rsidR="0020451A" w:rsidRPr="00581011" w:rsidRDefault="0020451A" w:rsidP="00581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011">
        <w:rPr>
          <w:rFonts w:ascii="Times New Roman" w:hAnsi="Times New Roman"/>
          <w:sz w:val="28"/>
          <w:szCs w:val="28"/>
          <w:lang w:eastAsia="ru-RU"/>
        </w:rPr>
        <w:t xml:space="preserve">Ордынского района </w:t>
      </w:r>
    </w:p>
    <w:p w:rsidR="0020451A" w:rsidRPr="00581011" w:rsidRDefault="0020451A" w:rsidP="005810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1011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Е.А.Герасимова</w:t>
      </w:r>
      <w:r w:rsidRPr="00581011">
        <w:rPr>
          <w:rFonts w:ascii="Times New Roman" w:hAnsi="Times New Roman"/>
          <w:sz w:val="28"/>
          <w:szCs w:val="28"/>
          <w:lang w:eastAsia="ru-RU"/>
        </w:rPr>
        <w:t xml:space="preserve">                         </w:t>
      </w:r>
    </w:p>
    <w:p w:rsidR="0020451A" w:rsidRPr="00581011" w:rsidRDefault="0020451A" w:rsidP="00581011">
      <w:pPr>
        <w:spacing w:after="0" w:line="240" w:lineRule="auto"/>
        <w:ind w:left="708"/>
        <w:rPr>
          <w:rFonts w:ascii="Times New Roman" w:hAnsi="Times New Roman"/>
          <w:sz w:val="18"/>
          <w:szCs w:val="18"/>
          <w:lang w:eastAsia="ru-RU"/>
        </w:rPr>
      </w:pPr>
    </w:p>
    <w:p w:rsidR="0020451A" w:rsidRPr="00581011" w:rsidRDefault="0020451A" w:rsidP="00581011">
      <w:pPr>
        <w:spacing w:before="100" w:beforeAutospacing="1" w:after="0" w:line="240" w:lineRule="auto"/>
        <w:ind w:left="708"/>
        <w:rPr>
          <w:rFonts w:ascii="Times New Roman" w:hAnsi="Times New Roman"/>
          <w:sz w:val="18"/>
          <w:szCs w:val="18"/>
          <w:lang w:eastAsia="ru-RU"/>
        </w:rPr>
      </w:pPr>
    </w:p>
    <w:p w:rsidR="0020451A" w:rsidRPr="00581011" w:rsidRDefault="0020451A" w:rsidP="00581011">
      <w:pPr>
        <w:spacing w:before="100" w:beforeAutospacing="1" w:after="0" w:line="240" w:lineRule="auto"/>
        <w:ind w:left="708"/>
        <w:rPr>
          <w:rFonts w:ascii="Times New Roman" w:hAnsi="Times New Roman"/>
          <w:sz w:val="18"/>
          <w:szCs w:val="1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581011" w:rsidRDefault="0020451A" w:rsidP="00581011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Утверждена</w:t>
      </w: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Нижнекаменского</w:t>
      </w:r>
      <w:r w:rsidRPr="00992BD8">
        <w:rPr>
          <w:rFonts w:ascii="Times New Roman" w:hAnsi="Times New Roman"/>
          <w:sz w:val="28"/>
          <w:szCs w:val="28"/>
        </w:rPr>
        <w:t xml:space="preserve"> сельсовета</w:t>
      </w: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Ордынского района</w:t>
      </w: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Новосибирской области</w:t>
      </w: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22.02.2017 г. № 6а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992BD8">
        <w:rPr>
          <w:rFonts w:ascii="Times New Roman" w:hAnsi="Times New Roman"/>
          <w:b/>
          <w:sz w:val="36"/>
          <w:szCs w:val="36"/>
        </w:rPr>
        <w:t>Муниципальная целевая программа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992BD8">
        <w:rPr>
          <w:rFonts w:ascii="Times New Roman" w:hAnsi="Times New Roman"/>
          <w:b/>
          <w:sz w:val="36"/>
          <w:szCs w:val="36"/>
        </w:rPr>
        <w:t>«Благоустройство и создание комфортной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среды для населения Нижнекаменского</w:t>
      </w:r>
      <w:r w:rsidRPr="00992BD8">
        <w:rPr>
          <w:rFonts w:ascii="Times New Roman" w:hAnsi="Times New Roman"/>
          <w:b/>
          <w:sz w:val="36"/>
          <w:szCs w:val="36"/>
        </w:rPr>
        <w:t xml:space="preserve"> сельсовета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992BD8">
        <w:rPr>
          <w:rFonts w:ascii="Times New Roman" w:hAnsi="Times New Roman"/>
          <w:b/>
          <w:sz w:val="36"/>
          <w:szCs w:val="36"/>
        </w:rPr>
        <w:t xml:space="preserve">Ордынского района Новосибирской области 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992BD8">
        <w:rPr>
          <w:rFonts w:ascii="Times New Roman" w:hAnsi="Times New Roman"/>
          <w:b/>
          <w:sz w:val="36"/>
          <w:szCs w:val="36"/>
        </w:rPr>
        <w:t xml:space="preserve">на 2018 - 2022 годы»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BD8">
        <w:rPr>
          <w:rFonts w:ascii="Times New Roman" w:hAnsi="Times New Roman"/>
          <w:b/>
          <w:sz w:val="28"/>
          <w:szCs w:val="28"/>
        </w:rPr>
        <w:t xml:space="preserve">П А С П О Р Т 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BD8">
        <w:rPr>
          <w:rFonts w:ascii="Times New Roman" w:hAnsi="Times New Roman"/>
          <w:b/>
          <w:sz w:val="28"/>
          <w:szCs w:val="28"/>
        </w:rPr>
        <w:t xml:space="preserve">муниципальной программы «Благоустройство и создание комфортной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среды для населения Нижнекаменского</w:t>
      </w:r>
      <w:r w:rsidRPr="00992BD8">
        <w:rPr>
          <w:rFonts w:ascii="Times New Roman" w:hAnsi="Times New Roman"/>
          <w:b/>
          <w:sz w:val="28"/>
          <w:szCs w:val="28"/>
        </w:rPr>
        <w:t xml:space="preserve"> сельсовета Ордынского района Новосибирской области  на 2018 - 2022 годы»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140" w:type="dxa"/>
        <w:jc w:val="center"/>
        <w:tblLook w:val="00A0"/>
      </w:tblPr>
      <w:tblGrid>
        <w:gridCol w:w="3760"/>
        <w:gridCol w:w="5380"/>
      </w:tblGrid>
      <w:tr w:rsidR="0020451A" w:rsidRPr="003F001D" w:rsidTr="001C7FB4">
        <w:trPr>
          <w:trHeight w:val="552"/>
          <w:jc w:val="center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Администрация Нижнекекаменского</w:t>
            </w: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</w:t>
            </w:r>
          </w:p>
        </w:tc>
      </w:tr>
      <w:tr w:rsidR="0020451A" w:rsidRPr="003F001D" w:rsidTr="001C7FB4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Участники Программы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Администрация Нижнекаменского</w:t>
            </w: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предприятия и организации всех форм собственности, располо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женные на территории Нижнекаменского</w:t>
            </w: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сельсовета, население, проживаю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щее на территории Нижнекаменского</w:t>
            </w: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сельсовета Ордынского района Новосибирской области.</w:t>
            </w:r>
          </w:p>
        </w:tc>
      </w:tr>
      <w:tr w:rsidR="0020451A" w:rsidRPr="003F001D" w:rsidTr="001C7FB4">
        <w:trPr>
          <w:trHeight w:val="828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Подпрограммы Программы, в том числе федеральные целевые программы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-</w:t>
            </w:r>
          </w:p>
        </w:tc>
      </w:tr>
      <w:tr w:rsidR="0020451A" w:rsidRPr="003F001D" w:rsidTr="001C7FB4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Цели Программы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 </w:t>
            </w:r>
            <w:r w:rsidRPr="00992BD8">
              <w:rPr>
                <w:rFonts w:ascii="Times New Roman" w:hAnsi="Times New Roman"/>
                <w:sz w:val="28"/>
                <w:szCs w:val="28"/>
              </w:rPr>
              <w:t>Совершенствование системы комплексного благоус</w:t>
            </w:r>
            <w:r>
              <w:rPr>
                <w:rFonts w:ascii="Times New Roman" w:hAnsi="Times New Roman"/>
                <w:sz w:val="28"/>
                <w:szCs w:val="28"/>
              </w:rPr>
              <w:t>тройства территории  Нижнекаменского</w:t>
            </w:r>
            <w:r w:rsidRPr="00992BD8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 xml:space="preserve"> - повышение уровня внешнего благоустройства и санитарного содержания населенных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пунктов с. Нижнекаменка, д.Усть-Хмелёвка, д. Абрашино и д. Ерестная.</w:t>
            </w:r>
            <w:r w:rsidRPr="00992BD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20451A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>- повышение общего уровня благоустройства территори</w:t>
            </w:r>
            <w:r>
              <w:rPr>
                <w:rFonts w:ascii="Times New Roman" w:hAnsi="Times New Roman"/>
                <w:sz w:val="28"/>
                <w:szCs w:val="28"/>
              </w:rPr>
              <w:t>и Нижнекаменского</w:t>
            </w:r>
            <w:r w:rsidRPr="00992BD8">
              <w:rPr>
                <w:rFonts w:ascii="Times New Roman" w:hAnsi="Times New Roman"/>
                <w:sz w:val="28"/>
                <w:szCs w:val="28"/>
              </w:rPr>
              <w:t xml:space="preserve"> сельсовета  для обеспечения максимально благоприятных, комфортных условий для проживания и отдыха населения</w:t>
            </w:r>
          </w:p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-Привлечение населения к здоровому образу жизни.</w:t>
            </w:r>
          </w:p>
        </w:tc>
      </w:tr>
      <w:tr w:rsidR="0020451A" w:rsidRPr="003F001D" w:rsidTr="001C7FB4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Задачи Программы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-</w:t>
            </w:r>
            <w:r w:rsidRPr="00992BD8">
              <w:rPr>
                <w:rFonts w:ascii="Times New Roman" w:hAnsi="Times New Roman"/>
                <w:sz w:val="28"/>
                <w:szCs w:val="28"/>
              </w:rPr>
              <w:t xml:space="preserve">Приведение в качественное состояние элементов благоустройства; </w:t>
            </w:r>
          </w:p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 xml:space="preserve">- содержание объектов благоустройства; </w:t>
            </w:r>
          </w:p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 xml:space="preserve"> - оздоровление санитарной экологической обстановки в поселении и на свободных территориях, ликвидация несанкционированных свалок; </w:t>
            </w:r>
          </w:p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>- формирование условий и создание мест отдыха населения.</w:t>
            </w:r>
          </w:p>
        </w:tc>
      </w:tr>
      <w:tr w:rsidR="0020451A" w:rsidRPr="003F001D" w:rsidTr="001C7FB4">
        <w:trPr>
          <w:trHeight w:val="276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Срок реализации Программы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2018-2022 гг.</w:t>
            </w:r>
          </w:p>
        </w:tc>
      </w:tr>
      <w:tr w:rsidR="0020451A" w:rsidRPr="003F001D" w:rsidTr="001C7FB4">
        <w:trPr>
          <w:trHeight w:val="552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0451A" w:rsidRPr="003F001D" w:rsidTr="001C7FB4">
        <w:trPr>
          <w:trHeight w:val="552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Ожидаемые результаты реализации Программы 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 - </w:t>
            </w:r>
            <w:r w:rsidRPr="00992BD8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проживания и отдыха насе</w:t>
            </w:r>
            <w:r>
              <w:rPr>
                <w:rFonts w:ascii="Times New Roman" w:hAnsi="Times New Roman"/>
                <w:sz w:val="28"/>
                <w:szCs w:val="28"/>
              </w:rPr>
              <w:t>ления на  территории Нижнекаменского</w:t>
            </w:r>
            <w:r w:rsidRPr="00992BD8">
              <w:rPr>
                <w:rFonts w:ascii="Times New Roman" w:hAnsi="Times New Roman"/>
                <w:sz w:val="28"/>
                <w:szCs w:val="28"/>
              </w:rPr>
              <w:t xml:space="preserve"> сельсовета;</w:t>
            </w:r>
          </w:p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 xml:space="preserve"> -Улучшение санитарного и экологического состояния поселения. </w:t>
            </w:r>
          </w:p>
          <w:p w:rsidR="0020451A" w:rsidRPr="00F924C1" w:rsidRDefault="0020451A" w:rsidP="00992B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92BD8">
              <w:rPr>
                <w:rFonts w:ascii="Times New Roman" w:hAnsi="Times New Roman"/>
                <w:sz w:val="28"/>
                <w:szCs w:val="28"/>
              </w:rPr>
              <w:t>-Создание комплексного озеленения на территории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20451A" w:rsidRPr="00992BD8" w:rsidRDefault="0020451A" w:rsidP="00992BD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1. Содержание проблемы и обоснование необходимости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ее решения программными методами.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F924C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Данная Программа является основной для реализации мероприятий по благоустройству,</w:t>
      </w:r>
      <w:r w:rsidRPr="00F924C1">
        <w:rPr>
          <w:rFonts w:ascii="Times New Roman" w:hAnsi="Times New Roman"/>
          <w:sz w:val="28"/>
          <w:szCs w:val="28"/>
        </w:rPr>
        <w:t xml:space="preserve"> </w:t>
      </w:r>
      <w:r w:rsidRPr="00992BD8">
        <w:rPr>
          <w:rFonts w:ascii="Times New Roman" w:hAnsi="Times New Roman"/>
          <w:sz w:val="28"/>
          <w:szCs w:val="28"/>
        </w:rPr>
        <w:t>максимально благоприятных, комфортных условий для проживания и отдыха населения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92BD8">
        <w:rPr>
          <w:rFonts w:ascii="Times New Roman" w:hAnsi="Times New Roman"/>
          <w:sz w:val="28"/>
          <w:szCs w:val="28"/>
        </w:rPr>
        <w:t>озеленению, улучшению санитарного состояния и архитектурно-художественного оформления насел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нных пунктов. Программно-целевой подход к решению проблем благоустройства необходим, так как без комплексной системы благоу</w:t>
      </w:r>
      <w:r>
        <w:rPr>
          <w:rFonts w:ascii="Times New Roman" w:hAnsi="Times New Roman"/>
          <w:sz w:val="28"/>
          <w:szCs w:val="28"/>
        </w:rPr>
        <w:t>стройства территории Нижнекаменского</w:t>
      </w:r>
      <w:r w:rsidRPr="00992B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невозможно добиться каких-либо значимых результатов в обеспечении комфортных условий для деятельности и отдыха жителей поселения. Важна четкая согласованность действий администрации и предприятий, учреждений, населения, обеспечивающих жизнедеятельность поселения и занимающихся благоустройством. Определение перспектив благоу</w:t>
      </w:r>
      <w:r>
        <w:rPr>
          <w:rFonts w:ascii="Times New Roman" w:hAnsi="Times New Roman"/>
          <w:sz w:val="28"/>
          <w:szCs w:val="28"/>
        </w:rPr>
        <w:t>стройства территории Нижнекаменского</w:t>
      </w:r>
      <w:r w:rsidRPr="00992BD8">
        <w:rPr>
          <w:rFonts w:ascii="Times New Roman" w:hAnsi="Times New Roman"/>
          <w:sz w:val="28"/>
          <w:szCs w:val="28"/>
        </w:rPr>
        <w:t xml:space="preserve"> сельсовета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благоустройства. Концепцией социально-экономического развития территории сельского поселения благоустройство территории насел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нных пунктов определено как важнейшая составная часть потенциала поселения и одна из приоритетных задач органов местного самоуправления. Повышение уровня качества среды проживания и временного нахождения, является необходимым условием стабилизации и подъ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ма экономики сельского поселения и повышения уровня жизни населения. Имеющиеся объекты благоустройства, расположенные на территории сельского поселения, не обеспечивают растущие потребности и не удовлетворяют современным требованиям, предъявляемым к качеству среды проживания и временного пребывания, а уровень их износа продолжает увеличиваться. Низкий уровень благоустройства насел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нных пунктов и состояние транспортной инфраструктуры на территории сельского поселения, вызывает дополнительную социальную напряж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нность среди населения. Одна из проблем благоустройства - вандальные действия некоторых жителей к элементам благоустройства: приводят в негодность детские площадки, сделанные руками самих жителей, создают несанкционированные свалки, ломают зел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ные насаждения. Анализ показывает, что проблема заключается в низком уровне культуры, поведении жителей сельского поселения на улицах и дворах, небрежном отношении к элементам благоустройства территории. Но основная проблема - это недостаточность средств в бюджете сельского поселения на решение вопросов благоустройства. Главными задачами реализации муниципальной программы по благоустройству территории сельского поселения являются: проведение разъяснительной работы среди населения по нормативно-правовым актам органов местного самоуправления по вопросам благоустройства; активизация работы с учреждениями и организациями (через заключения соглашений) по благоустройству прилегающих территорий; постоянное проведение акций с участием школьников и населения по уборке улиц насел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нных пунктов поселения; проведение конкурсов по благоустройству, повышение культуры поведения граждан поселения, направленное на бережное отношение к элементам благоустройства, зел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ным насаждениям и т.д. Целью данной программы является улучшение внешнего вида насел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нных пунктов сельского поселения</w:t>
      </w:r>
      <w:r>
        <w:rPr>
          <w:rFonts w:ascii="Times New Roman" w:hAnsi="Times New Roman"/>
          <w:sz w:val="28"/>
          <w:szCs w:val="28"/>
        </w:rPr>
        <w:t xml:space="preserve"> и создание комфортной среды для населения </w:t>
      </w:r>
      <w:r w:rsidRPr="00992BD8">
        <w:rPr>
          <w:rFonts w:ascii="Times New Roman" w:hAnsi="Times New Roman"/>
          <w:sz w:val="28"/>
          <w:szCs w:val="28"/>
        </w:rPr>
        <w:t xml:space="preserve">: для чего необходим комплексный подход к решению проблем низкого уровня благоустройства территории сельского поселения, и как следствие, более эффективного использования финансовых и материальных ресурсов бюджета сельского поселения, а также повышение уровня комфортности и чистоты территории сельского поселения. </w:t>
      </w: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2. Основные цели, задачи Программы, сроки реализации.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Целями и задачами Программы являются: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-осуществление мероприятий по поддержанию порядка, благоустройства,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 совершенствование системы комплексного благоуст</w:t>
      </w:r>
      <w:r>
        <w:rPr>
          <w:rFonts w:ascii="Times New Roman" w:hAnsi="Times New Roman"/>
          <w:sz w:val="28"/>
          <w:szCs w:val="28"/>
        </w:rPr>
        <w:t xml:space="preserve">ройства территории  Нижнекаменского </w:t>
      </w:r>
      <w:r w:rsidRPr="00992BD8">
        <w:rPr>
          <w:rFonts w:ascii="Times New Roman" w:hAnsi="Times New Roman"/>
          <w:sz w:val="28"/>
          <w:szCs w:val="28"/>
        </w:rPr>
        <w:t>сельсовета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- повышение уровня внешнего благоустройства и санитарного содержания населенных</w:t>
      </w:r>
      <w:r>
        <w:rPr>
          <w:rFonts w:ascii="Times New Roman" w:hAnsi="Times New Roman"/>
          <w:sz w:val="28"/>
          <w:szCs w:val="28"/>
        </w:rPr>
        <w:t xml:space="preserve"> пунктов с. Нижнекаменка, д.Усть-Хмелёвка, д. Абрашино и д. Ерестная.</w:t>
      </w:r>
      <w:r w:rsidRPr="00992BD8">
        <w:rPr>
          <w:rFonts w:ascii="Times New Roman" w:hAnsi="Times New Roman"/>
          <w:sz w:val="28"/>
          <w:szCs w:val="28"/>
        </w:rPr>
        <w:t xml:space="preserve">; </w:t>
      </w: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  <w:r w:rsidRPr="00992BD8">
        <w:rPr>
          <w:rFonts w:ascii="Times New Roman" w:hAnsi="Times New Roman"/>
          <w:sz w:val="28"/>
          <w:szCs w:val="28"/>
        </w:rPr>
        <w:t>- повышение общего уровня благоу</w:t>
      </w:r>
      <w:r>
        <w:rPr>
          <w:rFonts w:ascii="Times New Roman" w:hAnsi="Times New Roman"/>
          <w:sz w:val="28"/>
          <w:szCs w:val="28"/>
        </w:rPr>
        <w:t>стройства территории Нижнекаменского</w:t>
      </w:r>
      <w:r w:rsidRPr="00992BD8">
        <w:rPr>
          <w:rFonts w:ascii="Times New Roman" w:hAnsi="Times New Roman"/>
          <w:sz w:val="28"/>
          <w:szCs w:val="28"/>
        </w:rPr>
        <w:t xml:space="preserve"> сельсовета  для обеспечения максимально благоприятных, комфортных условий для проживания и отдыха населения - создание новых и обустройство существующих хозяйственных, детских, спортивных площадок;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 усиление контроля за использованием, охраной и благоустройством территорий;                  Сроки реализации Программы - 2018-2022 годы.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527A3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3. Система программных мероприятий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    К программно-целевым мероприятиям относятся: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 уборка территории, включая в себя регулярную очистку территории от мусора, грязи, снега, вывоз мусора, уход за зел</w:t>
      </w:r>
      <w:r w:rsidRPr="00992BD8">
        <w:rPr>
          <w:rFonts w:ascii="Tahoma" w:hAnsi="Tahoma" w:cs="Tahoma"/>
          <w:sz w:val="28"/>
          <w:szCs w:val="28"/>
        </w:rPr>
        <w:t>ѐ</w:t>
      </w:r>
      <w:r w:rsidRPr="00992BD8">
        <w:rPr>
          <w:rFonts w:ascii="Times New Roman" w:hAnsi="Times New Roman"/>
          <w:sz w:val="28"/>
          <w:szCs w:val="28"/>
        </w:rPr>
        <w:t>ными насаждениями;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- содержание элементов внешнего благоустройства;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 озеленение территории муниципального образования;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- определение и утверждение объема финансирования Программы;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 подготовка отчета реализации программы, информационно-аналитических материалов;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- организация обнародования работы, направленной на освещение цели и решений задач Программы, о ходе реализации Программы.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В результате реализации программы ожидается создание условий, обеспечивающих комфортные условия для работы и о</w:t>
      </w:r>
      <w:r>
        <w:rPr>
          <w:rFonts w:ascii="Times New Roman" w:hAnsi="Times New Roman"/>
          <w:sz w:val="28"/>
          <w:szCs w:val="28"/>
        </w:rPr>
        <w:t>тдыха населения на территории Нижнекаменского</w:t>
      </w:r>
      <w:r w:rsidRPr="00992BD8">
        <w:rPr>
          <w:rFonts w:ascii="Times New Roman" w:hAnsi="Times New Roman"/>
          <w:sz w:val="28"/>
          <w:szCs w:val="28"/>
        </w:rPr>
        <w:t xml:space="preserve"> сельсовета.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Эффективность программы оценивается по следующим показателям: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 процент привлечения населения муниципального образования к работам по благоустройству;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- процент привлечения предприятий и организаций поселения к работам по благоустройству; 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- уровень благоустроенности муниципального образования (обеспеченность поселения автодорогами с усовершенствованным покрытием, сетями наружного освещения, зелеными насаждениями, детскими игровыми и спортивными площадками).</w:t>
      </w:r>
    </w:p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4. Ресурсное обеспечение Программных мероприятий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6FE9">
        <w:rPr>
          <w:rFonts w:ascii="Times New Roman" w:hAnsi="Times New Roman"/>
          <w:sz w:val="28"/>
          <w:szCs w:val="28"/>
        </w:rPr>
        <w:t xml:space="preserve">Финансирование мероприятий Программы осуществляется за счет средств </w:t>
      </w:r>
      <w:r>
        <w:rPr>
          <w:rFonts w:ascii="Times New Roman" w:hAnsi="Times New Roman"/>
          <w:sz w:val="28"/>
          <w:szCs w:val="28"/>
        </w:rPr>
        <w:t>областного бюджета и софинансирование местного бюджета.</w:t>
      </w:r>
      <w:r w:rsidRPr="00416FE9">
        <w:rPr>
          <w:rFonts w:ascii="Times New Roman" w:hAnsi="Times New Roman"/>
          <w:sz w:val="28"/>
          <w:szCs w:val="28"/>
        </w:rPr>
        <w:t xml:space="preserve"> Общая сумма планируем</w:t>
      </w:r>
      <w:r>
        <w:rPr>
          <w:rFonts w:ascii="Times New Roman" w:hAnsi="Times New Roman"/>
          <w:sz w:val="28"/>
          <w:szCs w:val="28"/>
        </w:rPr>
        <w:t>ых затрат на 2018-2022 годы 3000000 рублей (157 895 руб.</w:t>
      </w:r>
      <w:r w:rsidRPr="00416FE9">
        <w:rPr>
          <w:rFonts w:ascii="Times New Roman" w:hAnsi="Times New Roman"/>
          <w:sz w:val="28"/>
          <w:szCs w:val="28"/>
        </w:rPr>
        <w:t>в год</w:t>
      </w:r>
      <w:r>
        <w:rPr>
          <w:rFonts w:ascii="Times New Roman" w:hAnsi="Times New Roman"/>
          <w:sz w:val="28"/>
          <w:szCs w:val="28"/>
        </w:rPr>
        <w:t xml:space="preserve"> софинансирование</w:t>
      </w:r>
      <w:r w:rsidRPr="00416FE9">
        <w:rPr>
          <w:rFonts w:ascii="Times New Roman" w:hAnsi="Times New Roman"/>
          <w:sz w:val="28"/>
          <w:szCs w:val="28"/>
        </w:rPr>
        <w:t>).</w:t>
      </w: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5. Механизм реализации Программы </w:t>
      </w:r>
    </w:p>
    <w:p w:rsidR="0020451A" w:rsidRPr="00992BD8" w:rsidRDefault="0020451A" w:rsidP="00992BD8">
      <w:pPr>
        <w:spacing w:after="0" w:line="240" w:lineRule="auto"/>
        <w:jc w:val="center"/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Реализация программных мероприятий осуществляется всеми исполнителями основных мероприятий, указанных в паспорте Программы, в соответствии с действующим законодательством. Основным координатором реализации данной Программы яв</w:t>
      </w:r>
      <w:r>
        <w:rPr>
          <w:rFonts w:ascii="Times New Roman" w:hAnsi="Times New Roman"/>
          <w:sz w:val="28"/>
          <w:szCs w:val="28"/>
        </w:rPr>
        <w:t>ляется администрация Нижнекаменского</w:t>
      </w:r>
      <w:r w:rsidRPr="00992BD8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6. Организация управления Программой,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контроль над ходом ее реализации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Ответственность за своевременное и качественное выполнение мероприятий Программы, рациональное использование финансовых средств, выделяемых на ее реализацию, несут организации и ведомства, указанные в графе «Исполнители».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 xml:space="preserve"> 7. Ожидаемые конечные результаты программы.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  <w:sz w:val="28"/>
          <w:szCs w:val="28"/>
        </w:rPr>
        <w:t>Реализация Программных мероприятий позволит обустроить детские и спортивные площадки, ликвидировать несанкционированные свалки, освещение дворов многоквартирных домов и центральной площади села. Произвести озеленение территории. Привитие жителям муниципального образования любви и уважения к своей малой Родине, к соблюдению чистоты и порядка на территории муниципального образования.</w:t>
      </w: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Default="0020451A" w:rsidP="00992BD8">
      <w:pPr>
        <w:spacing w:after="0" w:line="240" w:lineRule="auto"/>
        <w:jc w:val="right"/>
        <w:rPr>
          <w:rFonts w:ascii="Times New Roman" w:hAnsi="Times New Roman"/>
        </w:rPr>
      </w:pP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92BD8">
        <w:rPr>
          <w:rFonts w:ascii="Times New Roman" w:hAnsi="Times New Roman"/>
        </w:rPr>
        <w:t>Приложение № 1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</w:rPr>
      </w:pPr>
      <w:r w:rsidRPr="00992BD8">
        <w:rPr>
          <w:rFonts w:ascii="Times New Roman" w:hAnsi="Times New Roman"/>
          <w:b/>
          <w:bCs/>
          <w:color w:val="000000"/>
          <w:lang w:eastAsia="ru-RU"/>
        </w:rPr>
        <w:t>С В Е Д Е Н И Я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lang w:eastAsia="ru-RU"/>
        </w:rPr>
      </w:pPr>
      <w:r w:rsidRPr="00992BD8">
        <w:rPr>
          <w:rFonts w:ascii="Times New Roman" w:hAnsi="Times New Roman"/>
          <w:b/>
          <w:bCs/>
          <w:color w:val="000000"/>
          <w:lang w:eastAsia="ru-RU"/>
        </w:rPr>
        <w:t>о показателях (индикаторах) Государственной (муниципальной) программы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3745"/>
        <w:gridCol w:w="1292"/>
        <w:gridCol w:w="1125"/>
        <w:gridCol w:w="810"/>
        <w:gridCol w:w="840"/>
        <w:gridCol w:w="810"/>
        <w:gridCol w:w="853"/>
      </w:tblGrid>
      <w:tr w:rsidR="0020451A" w:rsidRPr="003F001D" w:rsidTr="003F001D">
        <w:trPr>
          <w:jc w:val="center"/>
        </w:trPr>
        <w:tc>
          <w:tcPr>
            <w:tcW w:w="616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45" w:type="dxa"/>
            <w:vMerge w:val="restart"/>
            <w:vAlign w:val="center"/>
          </w:tcPr>
          <w:p w:rsidR="0020451A" w:rsidRPr="003F001D" w:rsidRDefault="0020451A" w:rsidP="003F0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292" w:type="dxa"/>
            <w:vAlign w:val="center"/>
          </w:tcPr>
          <w:p w:rsidR="0020451A" w:rsidRPr="003F001D" w:rsidRDefault="0020451A" w:rsidP="003F0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438" w:type="dxa"/>
            <w:gridSpan w:val="5"/>
          </w:tcPr>
          <w:p w:rsidR="0020451A" w:rsidRPr="003F001D" w:rsidRDefault="0020451A" w:rsidP="003F00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 показателей</w:t>
            </w:r>
          </w:p>
        </w:tc>
      </w:tr>
      <w:tr w:rsidR="0020451A" w:rsidRPr="003F001D" w:rsidTr="003F001D">
        <w:trPr>
          <w:jc w:val="center"/>
        </w:trPr>
        <w:tc>
          <w:tcPr>
            <w:tcW w:w="616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5" w:type="dxa"/>
            <w:vMerge/>
            <w:vAlign w:val="center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Align w:val="center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  <w:r w:rsidRPr="003F001D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84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1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3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5" w:type="dxa"/>
            <w:vAlign w:val="center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Align w:val="center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 w:val="restart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51A" w:rsidRPr="003F001D" w:rsidTr="003F001D">
        <w:trPr>
          <w:jc w:val="center"/>
        </w:trPr>
        <w:tc>
          <w:tcPr>
            <w:tcW w:w="616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00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374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</w:tcPr>
          <w:p w:rsidR="0020451A" w:rsidRPr="003F001D" w:rsidRDefault="0020451A" w:rsidP="003F00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0451A" w:rsidRPr="00992BD8" w:rsidRDefault="0020451A" w:rsidP="00992BD8">
      <w:pPr>
        <w:spacing w:after="0" w:line="240" w:lineRule="auto"/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</w:rPr>
        <w:sectPr w:rsidR="0020451A" w:rsidRPr="00992BD8" w:rsidSect="00527A3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992BD8">
        <w:rPr>
          <w:rFonts w:ascii="Times New Roman" w:hAnsi="Times New Roman"/>
          <w:b/>
        </w:rPr>
        <w:t>ПЕРЕЧЕНЬ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</w:rPr>
      </w:pPr>
      <w:r w:rsidRPr="00992BD8">
        <w:rPr>
          <w:rFonts w:ascii="Times New Roman" w:hAnsi="Times New Roman"/>
          <w:b/>
        </w:rPr>
        <w:t xml:space="preserve">основных мероприятий Муниципальной  программы 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72" w:type="dxa"/>
        <w:tblLook w:val="00A0"/>
      </w:tblPr>
      <w:tblGrid>
        <w:gridCol w:w="3321"/>
        <w:gridCol w:w="1666"/>
        <w:gridCol w:w="1287"/>
        <w:gridCol w:w="1287"/>
        <w:gridCol w:w="2590"/>
        <w:gridCol w:w="2371"/>
        <w:gridCol w:w="2350"/>
      </w:tblGrid>
      <w:tr w:rsidR="0020451A" w:rsidRPr="003F001D" w:rsidTr="001C7FB4">
        <w:trPr>
          <w:trHeight w:val="435"/>
        </w:trPr>
        <w:tc>
          <w:tcPr>
            <w:tcW w:w="3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Номер и наименование основного мероприятия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 xml:space="preserve">Срок 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 xml:space="preserve">Основные  направления реализации 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br/>
              <w:t xml:space="preserve">Связь с показателями Программы (подпрограммы) </w:t>
            </w:r>
          </w:p>
        </w:tc>
      </w:tr>
      <w:tr w:rsidR="0020451A" w:rsidRPr="003F001D" w:rsidTr="001C7FB4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начала реализации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окончания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0451A" w:rsidRPr="003F001D" w:rsidTr="001C7FB4">
        <w:trPr>
          <w:trHeight w:val="300"/>
        </w:trPr>
        <w:tc>
          <w:tcPr>
            <w:tcW w:w="148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 xml:space="preserve">Задача 1 </w:t>
            </w:r>
          </w:p>
        </w:tc>
      </w:tr>
      <w:tr w:rsidR="0020451A" w:rsidRPr="003F001D" w:rsidTr="001C7FB4">
        <w:trPr>
          <w:trHeight w:val="436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1. Основное мероприятие 1.1 (Наименование)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Показатель 1 (Наименование)</w:t>
            </w:r>
            <w:r w:rsidRPr="00992BD8">
              <w:rPr>
                <w:rFonts w:ascii="Times New Roman" w:hAnsi="Times New Roman"/>
                <w:color w:val="000000"/>
                <w:lang w:eastAsia="ru-RU"/>
              </w:rPr>
              <w:br/>
              <w:t>Показатель 2 (Наименование)</w:t>
            </w:r>
            <w:r w:rsidRPr="00992BD8">
              <w:rPr>
                <w:rFonts w:ascii="Times New Roman" w:hAnsi="Times New Roman"/>
                <w:color w:val="000000"/>
                <w:lang w:eastAsia="ru-RU"/>
              </w:rPr>
              <w:br/>
              <w:t>…</w:t>
            </w:r>
          </w:p>
        </w:tc>
      </w:tr>
      <w:tr w:rsidR="0020451A" w:rsidRPr="003F001D" w:rsidTr="001C7FB4">
        <w:trPr>
          <w:trHeight w:val="1224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2. Основное мероприятие 1.2 (Наименование)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Показатель 1 (Наименование)</w:t>
            </w:r>
            <w:r w:rsidRPr="00992BD8">
              <w:rPr>
                <w:rFonts w:ascii="Times New Roman" w:hAnsi="Times New Roman"/>
                <w:color w:val="000000"/>
                <w:lang w:eastAsia="ru-RU"/>
              </w:rPr>
              <w:br/>
              <w:t>Показатель 2 (Наименование)</w:t>
            </w:r>
            <w:r w:rsidRPr="00992BD8">
              <w:rPr>
                <w:rFonts w:ascii="Times New Roman" w:hAnsi="Times New Roman"/>
                <w:color w:val="000000"/>
                <w:lang w:eastAsia="ru-RU"/>
              </w:rPr>
              <w:br/>
              <w:t>…</w:t>
            </w:r>
          </w:p>
        </w:tc>
      </w:tr>
      <w:tr w:rsidR="0020451A" w:rsidRPr="003F001D" w:rsidTr="001C7FB4">
        <w:trPr>
          <w:trHeight w:val="241"/>
        </w:trPr>
        <w:tc>
          <w:tcPr>
            <w:tcW w:w="3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…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20451A" w:rsidRPr="00992BD8" w:rsidRDefault="0020451A" w:rsidP="00992BD8">
      <w:pPr>
        <w:spacing w:after="0" w:line="240" w:lineRule="auto"/>
      </w:pPr>
    </w:p>
    <w:p w:rsidR="0020451A" w:rsidRPr="00992BD8" w:rsidRDefault="0020451A" w:rsidP="00992BD8">
      <w:pPr>
        <w:spacing w:after="0" w:line="240" w:lineRule="auto"/>
      </w:pP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</w:rPr>
      </w:pPr>
      <w:r w:rsidRPr="00992BD8">
        <w:rPr>
          <w:rFonts w:ascii="Times New Roman" w:hAnsi="Times New Roman"/>
        </w:rPr>
        <w:t>Приложение № 4 к Программе</w:t>
      </w:r>
    </w:p>
    <w:tbl>
      <w:tblPr>
        <w:tblW w:w="5100" w:type="pct"/>
        <w:tblLook w:val="00A0"/>
      </w:tblPr>
      <w:tblGrid>
        <w:gridCol w:w="1948"/>
        <w:gridCol w:w="3010"/>
        <w:gridCol w:w="1918"/>
        <w:gridCol w:w="824"/>
        <w:gridCol w:w="575"/>
        <w:gridCol w:w="734"/>
        <w:gridCol w:w="562"/>
        <w:gridCol w:w="835"/>
        <w:gridCol w:w="835"/>
        <w:gridCol w:w="835"/>
        <w:gridCol w:w="835"/>
        <w:gridCol w:w="835"/>
        <w:gridCol w:w="835"/>
        <w:gridCol w:w="835"/>
        <w:gridCol w:w="822"/>
      </w:tblGrid>
      <w:tr w:rsidR="0020451A" w:rsidRPr="003F001D" w:rsidTr="001C7FB4">
        <w:trPr>
          <w:trHeight w:val="960"/>
        </w:trPr>
        <w:tc>
          <w:tcPr>
            <w:tcW w:w="600" w:type="pct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0" w:type="pct"/>
            <w:gridSpan w:val="14"/>
            <w:vAlign w:val="bottom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Ресурсное обеспечение реализации Муниципальной программы (на примере 2018 года) </w:t>
            </w:r>
          </w:p>
        </w:tc>
      </w:tr>
      <w:tr w:rsidR="0020451A" w:rsidRPr="003F001D" w:rsidTr="001C7FB4">
        <w:trPr>
          <w:trHeight w:val="222"/>
        </w:trPr>
        <w:tc>
          <w:tcPr>
            <w:tcW w:w="600" w:type="pct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00" w:type="pct"/>
            <w:gridSpan w:val="14"/>
            <w:vAlign w:val="bottom"/>
          </w:tcPr>
          <w:p w:rsidR="0020451A" w:rsidRPr="00992BD8" w:rsidRDefault="0020451A" w:rsidP="00992BD8">
            <w:pPr>
              <w:spacing w:after="0" w:line="240" w:lineRule="auto"/>
            </w:pPr>
          </w:p>
        </w:tc>
      </w:tr>
      <w:tr w:rsidR="0020451A" w:rsidRPr="003F001D" w:rsidTr="001C7FB4">
        <w:trPr>
          <w:trHeight w:val="300"/>
        </w:trPr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9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 xml:space="preserve">Ответственный исполнитель, соисполнитель, государственный заказчик-координатор, участник 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8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205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 xml:space="preserve">Объемы бюджетных ассигнований (тыс. рублей) </w:t>
            </w:r>
          </w:p>
        </w:tc>
      </w:tr>
      <w:tr w:rsidR="0020451A" w:rsidRPr="003F001D" w:rsidTr="001C7FB4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ГРБС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Рз</w:t>
            </w:r>
            <w:r w:rsidRPr="00992BD8">
              <w:rPr>
                <w:rFonts w:ascii="Times New Roman" w:hAnsi="Times New Roman"/>
                <w:color w:val="000000"/>
                <w:lang w:eastAsia="ru-RU"/>
              </w:rPr>
              <w:br/>
              <w:t>Пр</w:t>
            </w:r>
          </w:p>
        </w:tc>
        <w:tc>
          <w:tcPr>
            <w:tcW w:w="22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ЦСР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ВР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год</w:t>
            </w:r>
          </w:p>
        </w:tc>
      </w:tr>
      <w:tr w:rsidR="0020451A" w:rsidRPr="003F001D" w:rsidTr="001C7FB4">
        <w:trPr>
          <w:trHeight w:val="300"/>
        </w:trPr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Государственная программа (наименование)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всего в том числе: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0451A" w:rsidRPr="003F001D" w:rsidTr="001C7FB4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(наименование ответственного исполнителя)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0451A" w:rsidRPr="003F001D" w:rsidTr="001C7FB4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(наименование соисполнителя)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0451A" w:rsidRPr="003F001D" w:rsidTr="001C7FB4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(наименование государственного заказчика-координатора)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  <w:tr w:rsidR="0020451A" w:rsidRPr="003F001D" w:rsidTr="001C7FB4">
        <w:trPr>
          <w:trHeight w:val="1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(наименование участника)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451A" w:rsidRPr="00992BD8" w:rsidRDefault="0020451A" w:rsidP="00992BD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992BD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20451A" w:rsidRPr="00992BD8" w:rsidRDefault="0020451A" w:rsidP="00992BD8">
      <w:pPr>
        <w:spacing w:after="0" w:line="240" w:lineRule="auto"/>
      </w:pP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</w:rPr>
      </w:pPr>
      <w:r w:rsidRPr="00992BD8">
        <w:rPr>
          <w:rFonts w:ascii="Times New Roman" w:hAnsi="Times New Roman"/>
        </w:rPr>
        <w:t>Приложение № 5 к Программе</w:t>
      </w: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</w:rPr>
      </w:pPr>
    </w:p>
    <w:p w:rsidR="0020451A" w:rsidRPr="00992BD8" w:rsidRDefault="0020451A" w:rsidP="00992BD8">
      <w:pPr>
        <w:spacing w:after="0" w:line="240" w:lineRule="auto"/>
        <w:jc w:val="center"/>
        <w:rPr>
          <w:rFonts w:ascii="Times New Roman" w:hAnsi="Times New Roman"/>
        </w:rPr>
      </w:pPr>
      <w:r w:rsidRPr="00992BD8">
        <w:rPr>
          <w:rFonts w:ascii="Times New Roman" w:hAnsi="Times New Roman"/>
        </w:rPr>
        <w:t>План реализации  муниципальной  программы</w:t>
      </w:r>
    </w:p>
    <w:p w:rsidR="0020451A" w:rsidRPr="00992BD8" w:rsidRDefault="0020451A" w:rsidP="00992BD8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W w:w="1466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4"/>
        <w:gridCol w:w="850"/>
        <w:gridCol w:w="1699"/>
        <w:gridCol w:w="661"/>
        <w:gridCol w:w="708"/>
        <w:gridCol w:w="709"/>
        <w:gridCol w:w="709"/>
        <w:gridCol w:w="709"/>
        <w:gridCol w:w="708"/>
        <w:gridCol w:w="709"/>
        <w:gridCol w:w="709"/>
        <w:gridCol w:w="709"/>
        <w:gridCol w:w="698"/>
        <w:gridCol w:w="719"/>
      </w:tblGrid>
      <w:tr w:rsidR="0020451A" w:rsidRPr="003F001D" w:rsidTr="001C7FB4">
        <w:tc>
          <w:tcPr>
            <w:tcW w:w="4364" w:type="dxa"/>
            <w:vMerge w:val="restart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 xml:space="preserve">Наименование контрольного события </w:t>
            </w:r>
            <w:hyperlink r:id="rId7" w:history="1">
              <w:r w:rsidRPr="00992BD8">
                <w:rPr>
                  <w:rFonts w:ascii="Times New Roman" w:hAnsi="Times New Roman"/>
                  <w:color w:val="0000FF"/>
                  <w:u w:val="single"/>
                </w:rPr>
                <w:t>программы</w:t>
              </w:r>
            </w:hyperlink>
          </w:p>
        </w:tc>
        <w:tc>
          <w:tcPr>
            <w:tcW w:w="850" w:type="dxa"/>
            <w:vMerge w:val="restart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Статус</w:t>
            </w:r>
          </w:p>
        </w:tc>
        <w:tc>
          <w:tcPr>
            <w:tcW w:w="1699" w:type="dxa"/>
            <w:vMerge w:val="restart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7748" w:type="dxa"/>
            <w:gridSpan w:val="11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Срок наступления контрольного события (дата)</w:t>
            </w:r>
          </w:p>
        </w:tc>
      </w:tr>
      <w:tr w:rsidR="0020451A" w:rsidRPr="003F001D" w:rsidTr="001C7FB4">
        <w:tc>
          <w:tcPr>
            <w:tcW w:w="4364" w:type="dxa"/>
            <w:vMerge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787" w:type="dxa"/>
            <w:gridSpan w:val="4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2017 год</w:t>
            </w:r>
          </w:p>
        </w:tc>
        <w:tc>
          <w:tcPr>
            <w:tcW w:w="2835" w:type="dxa"/>
            <w:gridSpan w:val="4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2018 год</w:t>
            </w:r>
          </w:p>
        </w:tc>
        <w:tc>
          <w:tcPr>
            <w:tcW w:w="2126" w:type="dxa"/>
            <w:gridSpan w:val="3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2019 год</w:t>
            </w:r>
          </w:p>
        </w:tc>
      </w:tr>
      <w:tr w:rsidR="0020451A" w:rsidRPr="003F001D" w:rsidTr="001C7FB4">
        <w:tc>
          <w:tcPr>
            <w:tcW w:w="4364" w:type="dxa"/>
            <w:vMerge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9" w:type="dxa"/>
            <w:vMerge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61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IV квартал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III квартал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IV квартал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 квартал</w:t>
            </w:r>
          </w:p>
        </w:tc>
        <w:tc>
          <w:tcPr>
            <w:tcW w:w="698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II квартал</w:t>
            </w:r>
          </w:p>
        </w:tc>
        <w:tc>
          <w:tcPr>
            <w:tcW w:w="719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III квартал</w:t>
            </w:r>
          </w:p>
        </w:tc>
      </w:tr>
      <w:tr w:rsidR="0020451A" w:rsidRPr="003F001D" w:rsidTr="001C7FB4">
        <w:tc>
          <w:tcPr>
            <w:tcW w:w="4364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Контрольное событие №</w:t>
            </w:r>
          </w:p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61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1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</w:tr>
      <w:tr w:rsidR="0020451A" w:rsidRPr="003F001D" w:rsidTr="001C7FB4">
        <w:tc>
          <w:tcPr>
            <w:tcW w:w="4364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Контрольное событие №</w:t>
            </w:r>
          </w:p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61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1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</w:tr>
      <w:tr w:rsidR="0020451A" w:rsidRPr="003F001D" w:rsidTr="001C7FB4">
        <w:tc>
          <w:tcPr>
            <w:tcW w:w="4364" w:type="dxa"/>
          </w:tcPr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Контрольное событие №</w:t>
            </w:r>
          </w:p>
          <w:p w:rsidR="0020451A" w:rsidRPr="00992BD8" w:rsidRDefault="0020451A" w:rsidP="00992B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9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661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  <w:tc>
          <w:tcPr>
            <w:tcW w:w="719" w:type="dxa"/>
          </w:tcPr>
          <w:p w:rsidR="0020451A" w:rsidRPr="00992BD8" w:rsidRDefault="0020451A" w:rsidP="00992BD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992BD8">
              <w:rPr>
                <w:rFonts w:ascii="Times New Roman" w:hAnsi="Times New Roman"/>
              </w:rPr>
              <w:t>-</w:t>
            </w:r>
          </w:p>
        </w:tc>
      </w:tr>
    </w:tbl>
    <w:p w:rsidR="0020451A" w:rsidRPr="00992BD8" w:rsidRDefault="0020451A" w:rsidP="00992B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Pr="00992BD8" w:rsidRDefault="0020451A" w:rsidP="0099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51A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bookmarkEnd w:id="0"/>
    <w:p w:rsidR="0020451A" w:rsidRPr="00581011" w:rsidRDefault="0020451A" w:rsidP="00581011">
      <w:pPr>
        <w:spacing w:after="0" w:line="240" w:lineRule="auto"/>
        <w:ind w:left="708"/>
        <w:jc w:val="right"/>
        <w:rPr>
          <w:rFonts w:ascii="Times New Roman" w:hAnsi="Times New Roman"/>
          <w:sz w:val="28"/>
          <w:szCs w:val="28"/>
          <w:lang w:eastAsia="ru-RU"/>
        </w:rPr>
      </w:pPr>
    </w:p>
    <w:sectPr w:rsidR="0020451A" w:rsidRPr="00581011" w:rsidSect="00992BD8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51A" w:rsidRDefault="0020451A" w:rsidP="00992BD8">
      <w:pPr>
        <w:spacing w:after="0" w:line="240" w:lineRule="auto"/>
      </w:pPr>
      <w:r>
        <w:separator/>
      </w:r>
    </w:p>
  </w:endnote>
  <w:endnote w:type="continuationSeparator" w:id="0">
    <w:p w:rsidR="0020451A" w:rsidRDefault="0020451A" w:rsidP="0099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51A" w:rsidRDefault="0020451A" w:rsidP="00992BD8">
      <w:pPr>
        <w:spacing w:after="0" w:line="240" w:lineRule="auto"/>
      </w:pPr>
      <w:r>
        <w:separator/>
      </w:r>
    </w:p>
  </w:footnote>
  <w:footnote w:type="continuationSeparator" w:id="0">
    <w:p w:rsidR="0020451A" w:rsidRDefault="0020451A" w:rsidP="00992BD8">
      <w:pPr>
        <w:spacing w:after="0" w:line="240" w:lineRule="auto"/>
      </w:pPr>
      <w:r>
        <w:continuationSeparator/>
      </w:r>
    </w:p>
  </w:footnote>
  <w:footnote w:id="1">
    <w:p w:rsidR="0020451A" w:rsidRDefault="0020451A" w:rsidP="00992BD8">
      <w:pPr>
        <w:pStyle w:val="FootnoteText"/>
        <w:rPr>
          <w:rFonts w:ascii="Times New Roman" w:hAnsi="Times New Roman"/>
        </w:rPr>
      </w:pPr>
      <w:r w:rsidRPr="00F44B65">
        <w:rPr>
          <w:rStyle w:val="FootnoteReference"/>
          <w:rFonts w:ascii="Times New Roman" w:hAnsi="Times New Roman"/>
        </w:rPr>
        <w:footnoteRef/>
      </w:r>
      <w:r w:rsidRPr="00F44B65">
        <w:rPr>
          <w:rFonts w:ascii="Times New Roman" w:hAnsi="Times New Roman"/>
        </w:rPr>
        <w:t xml:space="preserve"> Значения показателей фиксирую</w:t>
      </w:r>
      <w:r>
        <w:rPr>
          <w:rFonts w:ascii="Times New Roman" w:hAnsi="Times New Roman"/>
        </w:rPr>
        <w:t>тся на 01 января отчетного года, при разработке программы показатели указываются вплоть до 2022 года</w:t>
      </w:r>
    </w:p>
    <w:p w:rsidR="0020451A" w:rsidRDefault="0020451A" w:rsidP="00992BD8">
      <w:pPr>
        <w:pStyle w:val="FootnoteText"/>
        <w:rPr>
          <w:rFonts w:ascii="Times New Roman" w:hAnsi="Times New Roman"/>
        </w:rPr>
      </w:pPr>
    </w:p>
    <w:p w:rsidR="0020451A" w:rsidRDefault="0020451A" w:rsidP="00992BD8">
      <w:pPr>
        <w:pStyle w:val="FootnoteText"/>
        <w:rPr>
          <w:rFonts w:ascii="Times New Roman" w:hAnsi="Times New Roman"/>
        </w:rPr>
      </w:pPr>
    </w:p>
    <w:p w:rsidR="0020451A" w:rsidRDefault="0020451A" w:rsidP="00992BD8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4743B"/>
    <w:multiLevelType w:val="hybridMultilevel"/>
    <w:tmpl w:val="57666B00"/>
    <w:lvl w:ilvl="0" w:tplc="658AE4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380"/>
    <w:rsid w:val="00056072"/>
    <w:rsid w:val="001B4EAC"/>
    <w:rsid w:val="001C7FB4"/>
    <w:rsid w:val="0020451A"/>
    <w:rsid w:val="00244C53"/>
    <w:rsid w:val="00294C08"/>
    <w:rsid w:val="002A6380"/>
    <w:rsid w:val="002D219C"/>
    <w:rsid w:val="003732F9"/>
    <w:rsid w:val="003D7175"/>
    <w:rsid w:val="003F001D"/>
    <w:rsid w:val="00413CE6"/>
    <w:rsid w:val="00416FE9"/>
    <w:rsid w:val="004359C5"/>
    <w:rsid w:val="00463FE9"/>
    <w:rsid w:val="004B6F2E"/>
    <w:rsid w:val="00527A3B"/>
    <w:rsid w:val="00541B51"/>
    <w:rsid w:val="0056518C"/>
    <w:rsid w:val="00571B56"/>
    <w:rsid w:val="00581011"/>
    <w:rsid w:val="005A2BDB"/>
    <w:rsid w:val="005F365A"/>
    <w:rsid w:val="005F6370"/>
    <w:rsid w:val="008658D9"/>
    <w:rsid w:val="00870C49"/>
    <w:rsid w:val="00992BD8"/>
    <w:rsid w:val="009C4AAA"/>
    <w:rsid w:val="00A105B0"/>
    <w:rsid w:val="00AC1C1E"/>
    <w:rsid w:val="00AD2885"/>
    <w:rsid w:val="00B37653"/>
    <w:rsid w:val="00BF3A94"/>
    <w:rsid w:val="00C34FB2"/>
    <w:rsid w:val="00C96BBA"/>
    <w:rsid w:val="00F44B65"/>
    <w:rsid w:val="00F55F8F"/>
    <w:rsid w:val="00F924C1"/>
    <w:rsid w:val="00FC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B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92B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92BD8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992BD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uiPriority w:val="99"/>
    <w:rsid w:val="00992BD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B76CE11A32CE855BABD4642DE9CA9A73E42BE33B356D9C17D88B3AFC1FB24311B95BC565AFE903aEF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258</TotalTime>
  <Pages>9</Pages>
  <Words>1982</Words>
  <Characters>11302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12</cp:revision>
  <cp:lastPrinted>2017-03-02T05:22:00Z</cp:lastPrinted>
  <dcterms:created xsi:type="dcterms:W3CDTF">2017-01-18T09:10:00Z</dcterms:created>
  <dcterms:modified xsi:type="dcterms:W3CDTF">2017-04-11T05:29:00Z</dcterms:modified>
</cp:coreProperties>
</file>