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87" w:rsidRPr="00E256D9" w:rsidRDefault="00952887" w:rsidP="00E256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56D9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952887" w:rsidRPr="00E256D9" w:rsidRDefault="00952887" w:rsidP="00E256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56D9">
        <w:rPr>
          <w:rFonts w:ascii="Times New Roman" w:hAnsi="Times New Roman" w:cs="Times New Roman"/>
          <w:sz w:val="24"/>
          <w:szCs w:val="24"/>
        </w:rPr>
        <w:t>НИЖНЕКАМЕНСКОГО СЕЛЬСОВЕТА</w:t>
      </w:r>
    </w:p>
    <w:p w:rsidR="00952887" w:rsidRDefault="00952887" w:rsidP="00E256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56D9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952887" w:rsidRDefault="00952887" w:rsidP="00E256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Pr="00E256D9" w:rsidRDefault="00952887" w:rsidP="00E256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Pr="00E256D9" w:rsidRDefault="00952887" w:rsidP="00E256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56D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52887" w:rsidRDefault="00952887" w:rsidP="008275CA">
      <w:pPr>
        <w:spacing w:before="100" w:beforeAutospacing="1" w:after="100" w:afterAutospacing="1" w:line="240" w:lineRule="auto"/>
        <w:ind w:right="12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28.02.2017года                                                                    № 7А</w:t>
      </w:r>
    </w:p>
    <w:p w:rsidR="00952887" w:rsidRDefault="00952887" w:rsidP="008275CA">
      <w:pPr>
        <w:spacing w:before="100" w:beforeAutospacing="1" w:after="100" w:afterAutospacing="1" w:line="240" w:lineRule="auto"/>
        <w:ind w:right="12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2887" w:rsidRPr="00DC10BB" w:rsidRDefault="00952887" w:rsidP="008275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ОБ УТВЕРЖДЕНИИ  ПОРЯДКА  ОЦЕНКИ  ЭФФЕКТИВНОСТИ  ПРЕДОСТАВЛЕННЫХ</w:t>
      </w:r>
    </w:p>
    <w:p w:rsidR="00952887" w:rsidRPr="00DC10BB" w:rsidRDefault="00952887" w:rsidP="008275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НАЛОГОВЫХ  ЛЬГОТ  В  МУНИЦИПАЛЬНОМ  ОБРАЗОВАНИИ НИЖНЕКАМЕНСКОГО  СЕЛЬСОВЕТА  ОРДЫНСКОГО  РАЙОНА  НОВОСИБИРСКОЙ ОБЛАСТИ  ИНЫМ  КАТЕГОРИЯМ  НАЛОГОПЛАТЕЛЬЩИКОВ  И  МЕТОДИКИ ОЦЕНКИ  ЭФФЕКТИВНОСТИ  ПРЕДОСТАВЛЕННЫХ  НАЛОГОВЫХ ЛЬГОТ  В МУНИЦИПАЛЬНОМ  ОБРАЗОВАНИИ  НИЖНЕКАМЕНМСКОГО  СЕЛЬСОВЕТА ОРДЫНСКОГО  РАЙОНА  НОВОСИБИРСКОЙ</w:t>
      </w:r>
    </w:p>
    <w:p w:rsidR="00952887" w:rsidRPr="00DC10BB" w:rsidRDefault="00952887" w:rsidP="008275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ОБЛАСТИ  ИНЫМ  КАТЕГОРИЯМ  НАЛОГОПЛАТЕЛЬЩИКОВ</w:t>
      </w:r>
    </w:p>
    <w:p w:rsidR="00952887" w:rsidRPr="00DC10BB" w:rsidRDefault="00952887" w:rsidP="008275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171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статьей 8.14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Закона Новосибирской области от 16.10.2003    N 142-ОЗ "О налогах и особенностях налогообложения отдельных категорий налогоплательщиков в Новосибирской области" и </w:t>
      </w:r>
      <w:hyperlink r:id="rId6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 от 22.07.2013 N 318-п "О критериях эффективности налоговых льгот, установленных иным категориям налогоплательщиков", в целях повышения эффективности предоставления режимов льготного налогообложения в  муниципальном образовании Нижнекаменского сельсовета Ордынского района Новосибирской области</w:t>
      </w:r>
    </w:p>
    <w:p w:rsidR="00952887" w:rsidRPr="00DC10BB" w:rsidRDefault="00952887" w:rsidP="00171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887" w:rsidRPr="00DC10BB" w:rsidRDefault="00952887" w:rsidP="001717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52887" w:rsidRPr="00DC10BB" w:rsidRDefault="00952887" w:rsidP="001717F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Утвердить прилагаемые:</w:t>
      </w:r>
    </w:p>
    <w:p w:rsidR="00952887" w:rsidRPr="00DC10BB" w:rsidRDefault="00952887" w:rsidP="001717F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Порядок оценки эффективности предоставленных налоговых льгот в муниципальном образовании  Нижнекаменского сельсовета Ордынского района Новосибирской области иным категориям налогоплательщиков (далее Порядок);</w:t>
      </w:r>
    </w:p>
    <w:p w:rsidR="00952887" w:rsidRPr="00DC10BB" w:rsidRDefault="00952887" w:rsidP="001717F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Методику оценки эффективности предоставленных налоговых льгот в муниципальном образовании  Нижнекаменского сельсовета Ордынского района Новосибирской области иным категориям налогоплательщиков.</w:t>
      </w:r>
    </w:p>
    <w:p w:rsidR="00952887" w:rsidRPr="00DC10BB" w:rsidRDefault="00952887" w:rsidP="00AB20A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подписания.</w:t>
      </w:r>
    </w:p>
    <w:p w:rsidR="00952887" w:rsidRPr="00DC10BB" w:rsidRDefault="00952887" w:rsidP="00E256D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местном издании «Сельская Новь» и на официальном сайте администрации Нижнекаменского сельсовета.                                                                                                              </w:t>
      </w:r>
      <w:bookmarkStart w:id="0" w:name="_GoBack"/>
      <w:bookmarkEnd w:id="0"/>
      <w:r w:rsidRPr="00DC10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887" w:rsidRPr="00DC10BB" w:rsidRDefault="00952887" w:rsidP="00752D4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оставляю за собой. </w:t>
      </w:r>
    </w:p>
    <w:p w:rsidR="00952887" w:rsidRPr="00DC10BB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DC10BB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Глава Нижнекаменского сельсовета </w:t>
      </w:r>
    </w:p>
    <w:p w:rsidR="00952887" w:rsidRPr="00DC10BB" w:rsidRDefault="00952887" w:rsidP="00DC10BB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Е.А Герасимова </w:t>
      </w: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AB20A1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AB20A1">
      <w:pPr>
        <w:spacing w:after="0" w:line="240" w:lineRule="auto"/>
        <w:ind w:left="1202" w:righ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2887" w:rsidRPr="00DC10BB" w:rsidRDefault="00952887" w:rsidP="004D45D7">
      <w:pPr>
        <w:spacing w:after="0" w:line="240" w:lineRule="auto"/>
        <w:ind w:left="1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Утвержден </w:t>
      </w:r>
    </w:p>
    <w:p w:rsidR="00952887" w:rsidRPr="00DC10BB" w:rsidRDefault="00952887" w:rsidP="004D45D7">
      <w:pPr>
        <w:spacing w:after="0" w:line="240" w:lineRule="auto"/>
        <w:ind w:left="1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Постановлением администрации</w:t>
      </w:r>
    </w:p>
    <w:p w:rsidR="00952887" w:rsidRPr="00DC10BB" w:rsidRDefault="00952887" w:rsidP="004D45D7">
      <w:pPr>
        <w:spacing w:after="0" w:line="240" w:lineRule="auto"/>
        <w:ind w:left="1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Нижнекаменского сельсовета</w:t>
      </w:r>
    </w:p>
    <w:p w:rsidR="00952887" w:rsidRPr="00DC10BB" w:rsidRDefault="00952887" w:rsidP="004D45D7">
      <w:pPr>
        <w:spacing w:after="0" w:line="240" w:lineRule="auto"/>
        <w:ind w:left="1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Ордынского района</w:t>
      </w:r>
    </w:p>
    <w:p w:rsidR="00952887" w:rsidRPr="00DC10BB" w:rsidRDefault="00952887" w:rsidP="004D45D7">
      <w:pPr>
        <w:spacing w:after="0" w:line="240" w:lineRule="auto"/>
        <w:ind w:left="1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952887" w:rsidRPr="00DC10BB" w:rsidRDefault="00952887" w:rsidP="004D45D7">
      <w:pPr>
        <w:spacing w:after="0" w:line="240" w:lineRule="auto"/>
        <w:ind w:left="1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28.02. 2017 года №7А </w:t>
      </w:r>
    </w:p>
    <w:p w:rsidR="00952887" w:rsidRDefault="00952887" w:rsidP="004D45D7">
      <w:pPr>
        <w:spacing w:after="100" w:afterAutospacing="1" w:line="240" w:lineRule="auto"/>
        <w:ind w:left="1200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2887" w:rsidRPr="00DC10BB" w:rsidRDefault="00952887" w:rsidP="0018082C">
      <w:pPr>
        <w:spacing w:before="100" w:beforeAutospacing="1" w:after="100" w:afterAutospacing="1" w:line="240" w:lineRule="auto"/>
        <w:ind w:left="1200" w:right="120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52887" w:rsidRPr="00DC10BB" w:rsidRDefault="00952887" w:rsidP="00466100">
      <w:pPr>
        <w:spacing w:before="100" w:beforeAutospacing="1" w:after="100" w:afterAutospacing="1" w:line="240" w:lineRule="auto"/>
        <w:ind w:right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 </w:t>
      </w: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оценки   эффективности   предоставленных налоговых льгот в администрации Нижнекаменского сельсовета Ордынского района Новосибирской области иным категориям налогоплательщиков </w:t>
      </w:r>
    </w:p>
    <w:p w:rsidR="00952887" w:rsidRPr="00DC10BB" w:rsidRDefault="00952887" w:rsidP="00E3300A">
      <w:pPr>
        <w:spacing w:after="0" w:line="240" w:lineRule="auto"/>
        <w:ind w:left="2280" w:right="12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80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</w:t>
      </w:r>
      <w:r w:rsidRPr="0018082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.Общие положения</w:t>
      </w:r>
    </w:p>
    <w:p w:rsidR="00952887" w:rsidRPr="00DC10BB" w:rsidRDefault="00952887" w:rsidP="00E3300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 </w:t>
      </w: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Настоящий Порядок определяет цели проведения оценки эффективности  предоставленных налоговых льгот в администрации Нижнекаменского сельсовета Ордынского района Новосибирской области (далее - муниципальное образование)  иным категориям налогоплательщиков, перечень уполномоченных органов, осуществляющих проведение оценки эффективности налоговых льгот, устанавливает порядок проведения оценки эффективности налоговых льгот.</w:t>
      </w:r>
    </w:p>
    <w:p w:rsidR="00952887" w:rsidRPr="00DC10BB" w:rsidRDefault="00952887" w:rsidP="00E3300A">
      <w:pPr>
        <w:pStyle w:val="ListParagraph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эффективности проводится в отношении налоговых льгот по местным налогам, подлежащим зачислению в бюджет администрации Нижнекаменского сельсовета Ордынского района Новосибирской области.</w:t>
      </w:r>
    </w:p>
    <w:p w:rsidR="00952887" w:rsidRPr="00DC10BB" w:rsidRDefault="00952887" w:rsidP="00E3300A">
      <w:pPr>
        <w:pStyle w:val="ListParagraph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Оценка эффективности налоговых льгот проводится в целях:</w:t>
      </w:r>
    </w:p>
    <w:p w:rsidR="00952887" w:rsidRPr="00DC10BB" w:rsidRDefault="00952887" w:rsidP="00261FCA">
      <w:pPr>
        <w:pStyle w:val="ListParagraph"/>
        <w:numPr>
          <w:ilvl w:val="0"/>
          <w:numId w:val="6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совершенствования системы налоговых льгот</w:t>
      </w:r>
      <w:r w:rsidRPr="00DC10BB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952887" w:rsidRPr="00DC10BB" w:rsidRDefault="00952887" w:rsidP="00261FCA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 принятия необходимых мер по изменению или отмене низкоэффективных или неэффективных налоговых льгот, изменению оснований, порядка и условий их применения;</w:t>
      </w:r>
    </w:p>
    <w:p w:rsidR="00952887" w:rsidRPr="00DC10BB" w:rsidRDefault="00952887" w:rsidP="00261FCA">
      <w:pPr>
        <w:pStyle w:val="ListParagraph"/>
        <w:numPr>
          <w:ilvl w:val="0"/>
          <w:numId w:val="6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 обеспечения оптимального выбора категорий налогоплательщиков для установления налоговых льгот.</w:t>
      </w:r>
    </w:p>
    <w:p w:rsidR="00952887" w:rsidRPr="00DC10BB" w:rsidRDefault="00952887" w:rsidP="00E3300A">
      <w:pPr>
        <w:pStyle w:val="ListParagraph"/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эффективности налоговых льгот проводится уполномоченными специалистами администрации Нижнекаменского  сельсовета Ордынского района Новосибирской области  или специалистами (экспертами) привлеченными со стороны (по согласованию) (далее - Уполномоченный орган).</w:t>
      </w:r>
    </w:p>
    <w:p w:rsidR="00952887" w:rsidRPr="00DC10BB" w:rsidRDefault="00952887" w:rsidP="00A111D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льгот осуществляется на основании критериев, утвержденных </w:t>
      </w:r>
      <w:hyperlink r:id="rId7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 от 22.07.2013 N 318-п "О критериях эффективности налоговых льгот, установленных иным категориям налогоплательщиков" (далее - постановление), и включает в себя оценку бюджетной, экономической и социальной эффективности налоговых льгот.</w:t>
      </w:r>
    </w:p>
    <w:p w:rsidR="00952887" w:rsidRPr="00DC10BB" w:rsidRDefault="00952887" w:rsidP="00A111D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Оценка бюджетной эффективности налоговых льгот осуществляется на основании критерия, установленного </w:t>
      </w:r>
      <w:hyperlink r:id="rId8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подпунктом 2 пункта 1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постановления, и представляет собой оценку влияния налоговых льгот на объемы доходов и расходов бюджета  администрации Нижнекаменского сельсовета Ордынского района Новосибирской области.</w:t>
      </w:r>
    </w:p>
    <w:p w:rsidR="00952887" w:rsidRPr="00DC10BB" w:rsidRDefault="00952887" w:rsidP="00D54B2E">
      <w:pPr>
        <w:pStyle w:val="ConsPlusNormal"/>
        <w:ind w:left="72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Оценка экономической эффективности налоговых льгот осуществляется на основании критериев, установленных </w:t>
      </w:r>
      <w:hyperlink r:id="rId9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подпунктами 1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3 пункта 1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постановления, и представляет собой оценку влияния налоговых льгот на динамику производственных и финансовых результатов деятельности тех категорий налогоплательщиков, которым они предоставлены.</w:t>
      </w:r>
    </w:p>
    <w:p w:rsidR="00952887" w:rsidRPr="00DC10BB" w:rsidRDefault="00952887" w:rsidP="00D54B2E">
      <w:pPr>
        <w:pStyle w:val="ConsPlusNormal"/>
        <w:ind w:left="72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Оценка социальной эффективности налоговых льгот осуществляется на основании критериев, установленных </w:t>
      </w:r>
      <w:hyperlink r:id="rId11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подпунктами 4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6 пункта 1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постановления, и представляет собой оценку влияния налоговых льгот на создание благоприятных условий развития социальной инфраструктуры и бизнеса,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</w:p>
    <w:p w:rsidR="00952887" w:rsidRPr="00DC10BB" w:rsidRDefault="00952887" w:rsidP="00A111D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льгот осуществляется в соответствии с </w:t>
      </w:r>
      <w:hyperlink w:anchor="P317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Методикой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оценки эффективности предоставленных налоговых льгот в администрации Нижнекаменского  сельсовета Ордынского района  Новосибирской области иным категориям налогоплательщиков (далее - Методика) путем расчетов показателей эффективности налоговых льгот.</w:t>
      </w:r>
    </w:p>
    <w:p w:rsidR="00952887" w:rsidRPr="00DC10BB" w:rsidRDefault="00952887" w:rsidP="00D54B2E">
      <w:pPr>
        <w:pStyle w:val="ConsPlusNormal"/>
        <w:ind w:left="72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 Расчеты показателей эффективности налоговых льгот производятся на  основании данных налоговой, статистической, финансовой отчетности, а также иной информации, позволяющей произвести необходимые расчеты.</w:t>
      </w:r>
    </w:p>
    <w:p w:rsidR="00952887" w:rsidRPr="00DC10BB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 Порядок проведения оценки эффективности налоговых льгот</w:t>
      </w: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sz w:val="24"/>
          <w:szCs w:val="24"/>
          <w:lang w:eastAsia="ru-RU"/>
        </w:rPr>
        <w:t xml:space="preserve">8. Уполномоченные органы ежегодно проводят оценку эффективности налоговых льгот за отчетный финансовый год и в срок до 10 июня текущего финансового года направляют в управление финансов и налоговой политики  Ордынского района Новосибирской области (далее – Управление финансов) </w:t>
      </w:r>
      <w:hyperlink w:anchor="P102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>отчет</w:t>
        </w:r>
      </w:hyperlink>
      <w:r w:rsidRPr="00DC10BB">
        <w:rPr>
          <w:rFonts w:ascii="Times New Roman" w:hAnsi="Times New Roman" w:cs="Times New Roman"/>
          <w:sz w:val="24"/>
          <w:szCs w:val="24"/>
          <w:lang w:eastAsia="ru-RU"/>
        </w:rPr>
        <w:t xml:space="preserve"> о результатах оценки эффективности налоговых льгот по форме, установленной приложением N 1 к настоящему Порядку, с приложением произведенных расчетов.</w:t>
      </w: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sz w:val="24"/>
          <w:szCs w:val="24"/>
          <w:lang w:eastAsia="ru-RU"/>
        </w:rPr>
        <w:t>9. На основании представленных уполномоченными органами отчетов о результатах оценки эффективности налоговых льгот Управление финансов:</w:t>
      </w: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sz w:val="24"/>
          <w:szCs w:val="24"/>
          <w:lang w:eastAsia="ru-RU"/>
        </w:rPr>
        <w:t>1) проводит анализ эффективности налоговых льгот;</w:t>
      </w: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sz w:val="24"/>
          <w:szCs w:val="24"/>
          <w:lang w:eastAsia="ru-RU"/>
        </w:rPr>
        <w:t>2) подготавливает предложения по изменению или отмене низкоэффективных или неэффективных налоговых льгот, а также изменению оснований, порядка и условий их применения;</w:t>
      </w: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10BB">
        <w:rPr>
          <w:rFonts w:ascii="Times New Roman" w:hAnsi="Times New Roman" w:cs="Times New Roman"/>
          <w:sz w:val="24"/>
          <w:szCs w:val="24"/>
          <w:lang w:eastAsia="ru-RU"/>
        </w:rPr>
        <w:t xml:space="preserve">3) формирует сводный </w:t>
      </w:r>
      <w:hyperlink w:anchor="P203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>отчет</w:t>
        </w:r>
      </w:hyperlink>
      <w:r w:rsidRPr="00DC10BB">
        <w:rPr>
          <w:rFonts w:ascii="Times New Roman" w:hAnsi="Times New Roman" w:cs="Times New Roman"/>
          <w:sz w:val="24"/>
          <w:szCs w:val="24"/>
          <w:lang w:eastAsia="ru-RU"/>
        </w:rPr>
        <w:t xml:space="preserve"> о результатах оценки эффективности предоставленных налоговых льгот за отчетный финансовый год по форме, установленной приложением N 2 к настоящему Порядку, и в срок до 15 сентября текущего финансового года  направляет его в Министерство финансов и налоговой политики Новосибирской области для дальнейшего представления Губернатору Новосибирской области.</w:t>
      </w:r>
    </w:p>
    <w:p w:rsidR="00952887" w:rsidRPr="00DC10BB" w:rsidRDefault="00952887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2887" w:rsidRPr="00DC10BB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52887" w:rsidSect="00EF09DC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p w:rsidR="00952887" w:rsidRPr="00F775F5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3103E1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952887" w:rsidRPr="003103E1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 xml:space="preserve">к Порядку </w:t>
      </w:r>
    </w:p>
    <w:p w:rsidR="00952887" w:rsidRPr="003103E1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оценки эффективности</w:t>
      </w:r>
    </w:p>
    <w:p w:rsidR="00952887" w:rsidRPr="003103E1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предоставленных налоговых льгот</w:t>
      </w:r>
    </w:p>
    <w:p w:rsidR="00952887" w:rsidRPr="003103E1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администрации Нижнекаменского </w:t>
      </w:r>
      <w:r w:rsidRPr="003103E1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952887" w:rsidRPr="003103E1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952887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03E1">
        <w:rPr>
          <w:rFonts w:ascii="Times New Roman" w:hAnsi="Times New Roman" w:cs="Times New Roman"/>
          <w:sz w:val="20"/>
          <w:szCs w:val="20"/>
        </w:rPr>
        <w:t>иным категориям налогоплательщиков</w:t>
      </w:r>
    </w:p>
    <w:p w:rsidR="00952887" w:rsidRPr="00F775F5" w:rsidRDefault="00952887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354BD" w:rsidRDefault="00952887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4BD">
        <w:rPr>
          <w:rFonts w:ascii="Times New Roman" w:hAnsi="Times New Roman" w:cs="Times New Roman"/>
          <w:sz w:val="24"/>
          <w:szCs w:val="24"/>
        </w:rPr>
        <w:t>Отчет о результатах оценки эффективности предоставленных налоговых льгот,</w:t>
      </w:r>
    </w:p>
    <w:p w:rsidR="00952887" w:rsidRPr="009354BD" w:rsidRDefault="00952887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354BD">
        <w:rPr>
          <w:rFonts w:ascii="Times New Roman" w:hAnsi="Times New Roman" w:cs="Times New Roman"/>
          <w:sz w:val="24"/>
          <w:szCs w:val="24"/>
        </w:rPr>
        <w:t>дминистрируемых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4BD">
        <w:rPr>
          <w:rFonts w:ascii="Times New Roman" w:hAnsi="Times New Roman" w:cs="Times New Roman"/>
          <w:sz w:val="24"/>
          <w:szCs w:val="24"/>
        </w:rPr>
        <w:t xml:space="preserve"> _________________, за ______год</w:t>
      </w:r>
    </w:p>
    <w:p w:rsidR="00952887" w:rsidRPr="009354BD" w:rsidRDefault="00952887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4BD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 ОМСУ)  </w:t>
      </w:r>
    </w:p>
    <w:p w:rsidR="00952887" w:rsidRPr="009354B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9"/>
        <w:gridCol w:w="1059"/>
        <w:gridCol w:w="992"/>
        <w:gridCol w:w="1559"/>
        <w:gridCol w:w="1418"/>
        <w:gridCol w:w="1559"/>
        <w:gridCol w:w="1134"/>
        <w:gridCol w:w="992"/>
        <w:gridCol w:w="992"/>
        <w:gridCol w:w="1134"/>
        <w:gridCol w:w="1276"/>
        <w:gridCol w:w="2171"/>
      </w:tblGrid>
      <w:tr w:rsidR="00952887" w:rsidRPr="00CE06D4">
        <w:tc>
          <w:tcPr>
            <w:tcW w:w="609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59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Статья НПА, которым установлены налоговые льготы</w:t>
            </w:r>
          </w:p>
        </w:tc>
        <w:tc>
          <w:tcPr>
            <w:tcW w:w="992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Наименование налога</w:t>
            </w:r>
          </w:p>
        </w:tc>
        <w:tc>
          <w:tcPr>
            <w:tcW w:w="1559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Категория налогоплательщиков, которым предоставлены налоговые льготы</w:t>
            </w:r>
          </w:p>
        </w:tc>
        <w:tc>
          <w:tcPr>
            <w:tcW w:w="1418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Количество налогоплательщиков, воспользовавшихся налоговыми льготами</w:t>
            </w:r>
          </w:p>
        </w:tc>
        <w:tc>
          <w:tcPr>
            <w:tcW w:w="1559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Доля налогоплательщиков, воспользовавшихся налоговыми льготами, в общем объеме налогоплательщиков иной категории (в %)</w:t>
            </w:r>
          </w:p>
        </w:tc>
        <w:tc>
          <w:tcPr>
            <w:tcW w:w="1134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Объем предоставленных налоговых льгот, тыс. рублей</w:t>
            </w:r>
          </w:p>
        </w:tc>
        <w:tc>
          <w:tcPr>
            <w:tcW w:w="4394" w:type="dxa"/>
            <w:gridSpan w:val="4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Показатели эффективности налоговых льгот</w:t>
            </w: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Выводы и предложения по оценке эффективности налоговых льгот</w:t>
            </w:r>
          </w:p>
        </w:tc>
      </w:tr>
      <w:tr w:rsidR="00952887" w:rsidRPr="00CE06D4">
        <w:tc>
          <w:tcPr>
            <w:tcW w:w="609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Бюджетная эффективность (Кбэф)</w:t>
            </w: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Экономическая эффективность (Кээф)</w:t>
            </w: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Социальная эффективность (Ксэф)</w:t>
            </w:r>
          </w:p>
        </w:tc>
        <w:tc>
          <w:tcPr>
            <w:tcW w:w="1276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Показатель эффективности (Эфнл)</w:t>
            </w: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0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52887" w:rsidRPr="00CE06D4">
        <w:tc>
          <w:tcPr>
            <w:tcW w:w="60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0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0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0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2887" w:rsidRPr="009354B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3103E1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952887" w:rsidRPr="003103E1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 xml:space="preserve">к Порядку </w:t>
      </w:r>
    </w:p>
    <w:p w:rsidR="00952887" w:rsidRPr="003103E1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оценки эффективности</w:t>
      </w:r>
    </w:p>
    <w:p w:rsidR="00952887" w:rsidRPr="003103E1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предоставленных налоговых льгот</w:t>
      </w:r>
    </w:p>
    <w:p w:rsidR="00952887" w:rsidRPr="003103E1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 xml:space="preserve"> администрации Нижнекаменского </w:t>
      </w:r>
      <w:r w:rsidRPr="003103E1">
        <w:rPr>
          <w:rFonts w:ascii="Times New Roman" w:hAnsi="Times New Roman" w:cs="Times New Roman"/>
          <w:sz w:val="20"/>
          <w:szCs w:val="20"/>
        </w:rPr>
        <w:t>сельсовета</w:t>
      </w:r>
    </w:p>
    <w:p w:rsidR="00952887" w:rsidRPr="003103E1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03E1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952887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03E1">
        <w:rPr>
          <w:rFonts w:ascii="Times New Roman" w:hAnsi="Times New Roman" w:cs="Times New Roman"/>
          <w:sz w:val="20"/>
          <w:szCs w:val="20"/>
        </w:rPr>
        <w:t>иным категориям налогоплательщиков</w:t>
      </w: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EA011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11D">
        <w:rPr>
          <w:rFonts w:ascii="Times New Roman" w:hAnsi="Times New Roman" w:cs="Times New Roman"/>
          <w:sz w:val="24"/>
          <w:szCs w:val="24"/>
        </w:rPr>
        <w:t>Сводный отчет</w:t>
      </w:r>
    </w:p>
    <w:p w:rsidR="00952887" w:rsidRPr="00EA011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11D">
        <w:rPr>
          <w:rFonts w:ascii="Times New Roman" w:hAnsi="Times New Roman" w:cs="Times New Roman"/>
          <w:sz w:val="24"/>
          <w:szCs w:val="24"/>
        </w:rPr>
        <w:t xml:space="preserve">о результатах оценки эффективности предоставленных </w:t>
      </w:r>
    </w:p>
    <w:p w:rsidR="00952887" w:rsidRPr="00EA011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11D">
        <w:rPr>
          <w:rFonts w:ascii="Times New Roman" w:hAnsi="Times New Roman" w:cs="Times New Roman"/>
          <w:sz w:val="24"/>
          <w:szCs w:val="24"/>
        </w:rPr>
        <w:t>налоговых льгот иным категориям налогоплательщиков</w:t>
      </w:r>
    </w:p>
    <w:p w:rsidR="00952887" w:rsidRPr="00EA011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администрации Нижнекаменского </w:t>
      </w:r>
      <w:r w:rsidRPr="00EA011D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11D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за ______год </w:t>
      </w: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887" w:rsidRPr="00EA011D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9"/>
        <w:gridCol w:w="1039"/>
        <w:gridCol w:w="992"/>
        <w:gridCol w:w="1032"/>
        <w:gridCol w:w="1032"/>
        <w:gridCol w:w="1032"/>
        <w:gridCol w:w="1032"/>
        <w:gridCol w:w="1117"/>
        <w:gridCol w:w="1134"/>
        <w:gridCol w:w="1053"/>
        <w:gridCol w:w="1053"/>
        <w:gridCol w:w="1027"/>
        <w:gridCol w:w="1027"/>
        <w:gridCol w:w="1510"/>
      </w:tblGrid>
      <w:tr w:rsidR="00952887" w:rsidRPr="00CE06D4">
        <w:tc>
          <w:tcPr>
            <w:tcW w:w="629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39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Статья НПА, которым установлены налоговые льготы</w:t>
            </w:r>
          </w:p>
        </w:tc>
        <w:tc>
          <w:tcPr>
            <w:tcW w:w="992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Наименование налога</w:t>
            </w:r>
          </w:p>
        </w:tc>
        <w:tc>
          <w:tcPr>
            <w:tcW w:w="1032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Установление пониженной ставки по налогу или освобождение от налога</w:t>
            </w:r>
          </w:p>
        </w:tc>
        <w:tc>
          <w:tcPr>
            <w:tcW w:w="1032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Категория налогоплательщиков, которым предоставлены налоговые льготы</w:t>
            </w:r>
          </w:p>
        </w:tc>
        <w:tc>
          <w:tcPr>
            <w:tcW w:w="1032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ОМСУ, администрирующий налоговые льготы</w:t>
            </w:r>
          </w:p>
        </w:tc>
        <w:tc>
          <w:tcPr>
            <w:tcW w:w="1032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Количество налогоплательщиков, воспользовавшихся налоговыми льготами</w:t>
            </w:r>
          </w:p>
        </w:tc>
        <w:tc>
          <w:tcPr>
            <w:tcW w:w="1117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Доля налогоплательщиков, воспользовавшихся налоговыми льготами, в общем объеме налогоплательщиков данной категории (в %)</w:t>
            </w:r>
          </w:p>
        </w:tc>
        <w:tc>
          <w:tcPr>
            <w:tcW w:w="1134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Объем предоставленных налоговых льгот, тыс. рублей</w:t>
            </w:r>
          </w:p>
        </w:tc>
        <w:tc>
          <w:tcPr>
            <w:tcW w:w="4160" w:type="dxa"/>
            <w:gridSpan w:val="4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Показатели эффективности налоговых льгот</w:t>
            </w:r>
          </w:p>
        </w:tc>
        <w:tc>
          <w:tcPr>
            <w:tcW w:w="1510" w:type="dxa"/>
            <w:vMerge w:val="restart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Выводы и предложения по оценке эффективности налоговых льгот</w:t>
            </w:r>
          </w:p>
        </w:tc>
      </w:tr>
      <w:tr w:rsidR="00952887" w:rsidRPr="00CE06D4">
        <w:tc>
          <w:tcPr>
            <w:tcW w:w="629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Бюджетная эффективность (Кбэф)</w:t>
            </w: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Экономическая эффективность (Кээф) </w:t>
            </w: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Социальная эффективность (Ксэф)</w:t>
            </w: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Показатель эффективности (Эфнл)</w:t>
            </w:r>
          </w:p>
        </w:tc>
        <w:tc>
          <w:tcPr>
            <w:tcW w:w="1510" w:type="dxa"/>
            <w:vMerge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2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0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6D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52887" w:rsidRPr="00CE06D4">
        <w:tc>
          <w:tcPr>
            <w:tcW w:w="62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2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2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2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887" w:rsidRPr="00CE06D4">
        <w:tc>
          <w:tcPr>
            <w:tcW w:w="62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952887" w:rsidRPr="00CE06D4" w:rsidRDefault="00952887" w:rsidP="00CE0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2887" w:rsidRDefault="00952887" w:rsidP="00EA0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52887" w:rsidSect="00764742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952887" w:rsidRDefault="00952887" w:rsidP="004E3B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Утверждена </w:t>
      </w: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Нижнекаменского сельсовета </w:t>
      </w: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Ордынского района</w:t>
      </w: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 28.02. 2017 года № 7А</w:t>
      </w:r>
    </w:p>
    <w:p w:rsidR="00952887" w:rsidRDefault="00952887" w:rsidP="004E3B63">
      <w:pPr>
        <w:spacing w:after="0" w:line="240" w:lineRule="auto"/>
        <w:ind w:left="1202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2887" w:rsidRDefault="00952887" w:rsidP="00DC10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887" w:rsidRPr="004E3B63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3B63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:rsidR="00952887" w:rsidRPr="004E3B63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3B63">
        <w:rPr>
          <w:rFonts w:ascii="Times New Roman" w:hAnsi="Times New Roman" w:cs="Times New Roman"/>
          <w:b/>
          <w:bCs/>
          <w:sz w:val="28"/>
          <w:szCs w:val="28"/>
        </w:rPr>
        <w:t xml:space="preserve">оценки эффективности предоставленных налоговых льгот в </w:t>
      </w:r>
    </w:p>
    <w:p w:rsidR="00952887" w:rsidRPr="004E3B63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Нижнекаменского </w:t>
      </w:r>
      <w:r w:rsidRPr="004E3B63">
        <w:rPr>
          <w:rFonts w:ascii="Times New Roman" w:hAnsi="Times New Roman" w:cs="Times New Roman"/>
          <w:b/>
          <w:bCs/>
          <w:sz w:val="28"/>
          <w:szCs w:val="28"/>
        </w:rPr>
        <w:t>сельсовета Ордынского района</w:t>
      </w: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B63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иным категориям 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2887" w:rsidRDefault="00952887" w:rsidP="00DC10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DC10BB" w:rsidRDefault="00952887" w:rsidP="009424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I. Оценка бюджетной эффективности налоговых льгот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1. Оценка бюджетной эффективности налоговых льгот (далее - бюджетная эффективность) производится на основании расчета, в котором определяется эффект для бюджета администрации Нижнекаменского  сельсовета Ордынского района Новосибирской области (далее – бюджет МО) от предоставления налоговых льгот в муниципальном образовании Нижнекаменского  сельсовета Ордынского района Новосибирской области иным категориям налогоплательщиков (далее - налоговые льготы), выражающийся в увеличении поступлений налоговых платежей в бюджет МО по сравнению с величиной выпадающих доходов бюджета МО.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2. Коэффициент бюджетной эффективности (Кбэф) рассчитывается по формуле: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Кбэф = НП / ПБ, где: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НП - объем прироста налоговых поступлений в бюджет МО;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ПБ - сумма потерь бюджета МО от предоставления налоговых льгот.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Сумма потерь бюджета МО от предоставления налоговых льгот (ПБ) рассчитывается по формуле: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ПБ = (НБ x СН x НО) - (НБ x СНл x НО), где: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НБ - налогооблагаемая база по налогу;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СН - ставка по налогу, установленная в соответствии с законодательством о налогах и сборах;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НО - норматив зачисления налога в бюджет МО;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СНл - ставка по налогу, применяемая с учетом налоговых льгот.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3. Налоговые льготы имеют положительную бюджетную эффективность, если значение коэффициента бюджетной эффективности (Кбэф) больше либо равно единице (Кбэф &gt;= 1).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II. Оценка экономической эффективности налоговых льгот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4. Оценка экономической эффективности налоговых льгот (далее - экономическая эффективность) производится на основании показателей финансово-хозяйственной деятельности в соответствии с </w:t>
      </w:r>
      <w:hyperlink w:anchor="P381" w:history="1">
        <w:r w:rsidRPr="00DC10BB">
          <w:rPr>
            <w:rFonts w:ascii="Times New Roman" w:hAnsi="Times New Roman" w:cs="Times New Roman"/>
            <w:color w:val="0000FF"/>
            <w:sz w:val="24"/>
            <w:szCs w:val="24"/>
          </w:rPr>
          <w:t>приложением</w:t>
        </w:r>
      </w:hyperlink>
      <w:r w:rsidRPr="00DC10BB">
        <w:rPr>
          <w:rFonts w:ascii="Times New Roman" w:hAnsi="Times New Roman" w:cs="Times New Roman"/>
          <w:sz w:val="24"/>
          <w:szCs w:val="24"/>
        </w:rPr>
        <w:t xml:space="preserve"> к настоящей Методике.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5. Коэффициент экономической эффективности (Кээф) рассчитывается по формуле: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ase_23601_92889_1" style="width:130.5pt;height:21.75pt;visibility:visible">
            <v:imagedata r:id="rId13" o:title=""/>
          </v:shape>
        </w:pic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Эр - количество показателей, по которым произошел рост или уровень остался прежним;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Эс - количество показателей, по которым произошло снижение.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Налоговые льготы имеют положительную экономическую эффективность, если значение коэффициента экономической эффективности (Кээф) больше либо равно единице (Кээф &gt;= 1).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III. Оценка социальной эффективности налоговых льгот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6. Оценка социальной эффективности налоговых льгот (далее - социальная эффективность) производится на основании показателя, характеризующего востребованность налоговых льгот у налогоплательщиков соответствующей категории.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7. Коэффициент социальной эффективности (Ксэф) рассчитывается по формуле: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Ксэф = Кл / Ко, где: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Кл - количество налогоплательщиков, воспользовавшихся льготой;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Ко - общее количество налогоплательщиков соответствующей категории.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Коэффициент социальной эффективности (Ксэф) принимается равным единице (Ксэф = 1) в случае, если налоговой льготой воспользовалось не менее 30 процентов налогоплательщиков соответствующей категории.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 xml:space="preserve">Налоговые льготы имеют положительную социальную эффективность, если значение коэффициента социальной эффективности (Ксэф) равно единице 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(Ксэф = 1).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IV. Расчет показателя эффективности налоговых льгот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8. Показатель эффективности налоговых льгот (ЭФнл) (далее - показатель эффективности) определяется как отношение суммы коэффициентов бюджетной (Кбэф), экономической (Кээф) и социальной эффективности (Ксэф) к числу указанных коэффициентов и рассчитывается по формуле: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ЭФнл = (Кбэф + Кээф + Ксэф) / 3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10BB">
        <w:rPr>
          <w:rFonts w:ascii="Times New Roman" w:hAnsi="Times New Roman" w:cs="Times New Roman"/>
          <w:sz w:val="24"/>
          <w:szCs w:val="24"/>
        </w:rPr>
        <w:t>Налоговые льготы имеют положительную эффективность, если значение показателя эффективности (ЭФнл) больше либо равно единице (ЭФнл &gt;= 1).</w:t>
      </w: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Pr="00DC10BB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Default="00952887" w:rsidP="00DC10BB">
      <w:pPr>
        <w:pStyle w:val="ConsPlusNormal"/>
        <w:jc w:val="both"/>
        <w:rPr>
          <w:rFonts w:ascii="Times New Roman" w:hAnsi="Times New Roman" w:cs="Times New Roman"/>
        </w:rPr>
      </w:pPr>
    </w:p>
    <w:p w:rsidR="00952887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Pr="009424A8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Pr="009424A8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Pr="009424A8" w:rsidRDefault="00952887" w:rsidP="009424A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Приложение</w:t>
      </w:r>
    </w:p>
    <w:p w:rsidR="00952887" w:rsidRPr="009424A8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к Методике</w:t>
      </w:r>
    </w:p>
    <w:p w:rsidR="00952887" w:rsidRPr="009424A8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оценки эффективности предоставленных</w:t>
      </w:r>
    </w:p>
    <w:p w:rsidR="00952887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налоговых льгот в</w:t>
      </w:r>
      <w:r>
        <w:rPr>
          <w:rFonts w:ascii="Times New Roman" w:hAnsi="Times New Roman" w:cs="Times New Roman"/>
        </w:rPr>
        <w:t xml:space="preserve"> администрации </w:t>
      </w:r>
    </w:p>
    <w:p w:rsidR="00952887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Нижнекаменского сельсовета </w:t>
      </w:r>
    </w:p>
    <w:p w:rsidR="00952887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Ордынского района</w:t>
      </w:r>
    </w:p>
    <w:p w:rsidR="00952887" w:rsidRPr="009424A8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 xml:space="preserve"> Новосибирской области</w:t>
      </w:r>
    </w:p>
    <w:p w:rsidR="00952887" w:rsidRPr="009424A8" w:rsidRDefault="00952887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иным категориям налогоплательщиков</w:t>
      </w:r>
    </w:p>
    <w:p w:rsidR="00952887" w:rsidRPr="009424A8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Pr="009424A8" w:rsidRDefault="00952887" w:rsidP="00DC10BB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381"/>
      <w:bookmarkEnd w:id="1"/>
      <w:r w:rsidRPr="009424A8">
        <w:rPr>
          <w:rFonts w:ascii="Times New Roman" w:hAnsi="Times New Roman" w:cs="Times New Roman"/>
        </w:rPr>
        <w:t>Показатели финансово-хозяйственной деятельности для</w:t>
      </w:r>
    </w:p>
    <w:p w:rsidR="00952887" w:rsidRPr="009424A8" w:rsidRDefault="00952887" w:rsidP="00DC10BB">
      <w:pPr>
        <w:pStyle w:val="ConsPlusNonformat"/>
        <w:jc w:val="center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расчета экономической эффективности налоговых льгот</w:t>
      </w:r>
    </w:p>
    <w:p w:rsidR="00952887" w:rsidRPr="009424A8" w:rsidRDefault="00952887" w:rsidP="00DC10BB">
      <w:pPr>
        <w:pStyle w:val="ConsPlusNonformat"/>
        <w:jc w:val="center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по ___________________________________________</w:t>
      </w:r>
    </w:p>
    <w:p w:rsidR="00952887" w:rsidRPr="009424A8" w:rsidRDefault="00952887" w:rsidP="00DC10BB">
      <w:pPr>
        <w:pStyle w:val="ConsPlusNonformat"/>
        <w:jc w:val="center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(наименование категории налогоплательщиков)</w:t>
      </w:r>
    </w:p>
    <w:p w:rsidR="00952887" w:rsidRPr="009424A8" w:rsidRDefault="00952887" w:rsidP="00DC10BB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118"/>
        <w:gridCol w:w="964"/>
        <w:gridCol w:w="1417"/>
        <w:gridCol w:w="1417"/>
        <w:gridCol w:w="1531"/>
      </w:tblGrid>
      <w:tr w:rsidR="00952887" w:rsidRPr="00CE06D4">
        <w:tc>
          <w:tcPr>
            <w:tcW w:w="624" w:type="dxa"/>
            <w:vMerge w:val="restart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18" w:type="dxa"/>
            <w:vMerge w:val="restart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964" w:type="dxa"/>
            <w:vMerge w:val="restart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4365" w:type="dxa"/>
            <w:gridSpan w:val="3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По предоставленным налоговым льготам</w:t>
            </w:r>
          </w:p>
        </w:tc>
      </w:tr>
      <w:tr w:rsidR="00952887" w:rsidRPr="00CE06D4">
        <w:tc>
          <w:tcPr>
            <w:tcW w:w="624" w:type="dxa"/>
            <w:vMerge/>
          </w:tcPr>
          <w:p w:rsidR="00952887" w:rsidRPr="00CE06D4" w:rsidRDefault="00952887" w:rsidP="009C6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952887" w:rsidRPr="00CE06D4" w:rsidRDefault="00952887" w:rsidP="009C6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52887" w:rsidRPr="00CE06D4" w:rsidRDefault="00952887" w:rsidP="009C6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Темп роста (снижения), %</w:t>
            </w: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Объем производства товаров, продукции, работ, услуг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399"/>
            <w:bookmarkEnd w:id="2"/>
            <w:r w:rsidRPr="009424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Выручка от продажи товаров, работ, услуг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405"/>
            <w:bookmarkEnd w:id="3"/>
            <w:r w:rsidRPr="009424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Валовая прибыль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Рентабельность (</w:t>
            </w:r>
            <w:hyperlink w:anchor="P405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3</w:t>
              </w:r>
            </w:hyperlink>
            <w:r w:rsidRPr="009424A8">
              <w:rPr>
                <w:rFonts w:ascii="Times New Roman" w:hAnsi="Times New Roman" w:cs="Times New Roman"/>
              </w:rPr>
              <w:t xml:space="preserve"> / </w:t>
            </w:r>
            <w:hyperlink w:anchor="P399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2</w:t>
              </w:r>
            </w:hyperlink>
            <w:r w:rsidRPr="00942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Инвестиции в основной капитал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423"/>
            <w:bookmarkEnd w:id="4"/>
            <w:r w:rsidRPr="009424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Фонд заработной платы работников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429"/>
            <w:bookmarkEnd w:id="5"/>
            <w:r w:rsidRPr="009424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Численность работников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887" w:rsidRPr="00CE06D4">
        <w:tc>
          <w:tcPr>
            <w:tcW w:w="62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Среднемесячная заработная плата работников (</w:t>
            </w:r>
            <w:hyperlink w:anchor="P423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6</w:t>
              </w:r>
            </w:hyperlink>
            <w:r w:rsidRPr="009424A8">
              <w:rPr>
                <w:rFonts w:ascii="Times New Roman" w:hAnsi="Times New Roman" w:cs="Times New Roman"/>
              </w:rPr>
              <w:t xml:space="preserve"> / </w:t>
            </w:r>
            <w:hyperlink w:anchor="P429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7</w:t>
              </w:r>
            </w:hyperlink>
            <w:r w:rsidRPr="009424A8">
              <w:rPr>
                <w:rFonts w:ascii="Times New Roman" w:hAnsi="Times New Roman" w:cs="Times New Roman"/>
              </w:rPr>
              <w:t xml:space="preserve"> / количество месяцев)</w:t>
            </w:r>
          </w:p>
        </w:tc>
        <w:tc>
          <w:tcPr>
            <w:tcW w:w="964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52887" w:rsidRPr="009424A8" w:rsidRDefault="00952887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2887" w:rsidRPr="009424A8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Pr="009424A8" w:rsidRDefault="00952887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2887" w:rsidRPr="009424A8" w:rsidRDefault="00952887" w:rsidP="009424A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52887" w:rsidRPr="009424A8" w:rsidRDefault="00952887" w:rsidP="009424A8">
      <w:pPr>
        <w:rPr>
          <w:rFonts w:ascii="Times New Roman" w:hAnsi="Times New Roman" w:cs="Times New Roman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Pr="009424A8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87" w:rsidRDefault="00952887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52887" w:rsidSect="004E3B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1F6D"/>
    <w:multiLevelType w:val="hybridMultilevel"/>
    <w:tmpl w:val="B6740A54"/>
    <w:lvl w:ilvl="0" w:tplc="3B36E0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9B6088E"/>
    <w:multiLevelType w:val="hybridMultilevel"/>
    <w:tmpl w:val="74765430"/>
    <w:lvl w:ilvl="0" w:tplc="42CAAF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A612349"/>
    <w:multiLevelType w:val="hybridMultilevel"/>
    <w:tmpl w:val="3ABEE7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130AA"/>
    <w:multiLevelType w:val="hybridMultilevel"/>
    <w:tmpl w:val="6B3AED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13C8D"/>
    <w:multiLevelType w:val="hybridMultilevel"/>
    <w:tmpl w:val="161801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C201A"/>
    <w:multiLevelType w:val="hybridMultilevel"/>
    <w:tmpl w:val="9F0AF0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82C"/>
    <w:rsid w:val="00060781"/>
    <w:rsid w:val="000724CD"/>
    <w:rsid w:val="00123ADC"/>
    <w:rsid w:val="00166FDD"/>
    <w:rsid w:val="001717F0"/>
    <w:rsid w:val="00175D60"/>
    <w:rsid w:val="0018082C"/>
    <w:rsid w:val="0018491B"/>
    <w:rsid w:val="001A4954"/>
    <w:rsid w:val="001E2A71"/>
    <w:rsid w:val="001F2FA6"/>
    <w:rsid w:val="00261FCA"/>
    <w:rsid w:val="003103E1"/>
    <w:rsid w:val="00336E79"/>
    <w:rsid w:val="00344F5C"/>
    <w:rsid w:val="00466100"/>
    <w:rsid w:val="00490588"/>
    <w:rsid w:val="004C7C18"/>
    <w:rsid w:val="004D34A0"/>
    <w:rsid w:val="004D45D7"/>
    <w:rsid w:val="004E3B63"/>
    <w:rsid w:val="00541B9A"/>
    <w:rsid w:val="0055183C"/>
    <w:rsid w:val="00575A62"/>
    <w:rsid w:val="00577581"/>
    <w:rsid w:val="005857F9"/>
    <w:rsid w:val="005A2878"/>
    <w:rsid w:val="005B09DA"/>
    <w:rsid w:val="005C2B80"/>
    <w:rsid w:val="0060091D"/>
    <w:rsid w:val="0060416D"/>
    <w:rsid w:val="006551B3"/>
    <w:rsid w:val="006B394A"/>
    <w:rsid w:val="00752D4D"/>
    <w:rsid w:val="00755CE7"/>
    <w:rsid w:val="0076321F"/>
    <w:rsid w:val="00764742"/>
    <w:rsid w:val="007E1A40"/>
    <w:rsid w:val="008275CA"/>
    <w:rsid w:val="008D7A0B"/>
    <w:rsid w:val="008E7364"/>
    <w:rsid w:val="0090255A"/>
    <w:rsid w:val="00935460"/>
    <w:rsid w:val="009354BD"/>
    <w:rsid w:val="00937DBB"/>
    <w:rsid w:val="009424A8"/>
    <w:rsid w:val="00943757"/>
    <w:rsid w:val="00952887"/>
    <w:rsid w:val="00970845"/>
    <w:rsid w:val="009C6A0A"/>
    <w:rsid w:val="00A111DE"/>
    <w:rsid w:val="00A50DCE"/>
    <w:rsid w:val="00A57F02"/>
    <w:rsid w:val="00A80690"/>
    <w:rsid w:val="00AB20A1"/>
    <w:rsid w:val="00AC0A82"/>
    <w:rsid w:val="00B00C99"/>
    <w:rsid w:val="00B614D7"/>
    <w:rsid w:val="00C14C93"/>
    <w:rsid w:val="00C618E2"/>
    <w:rsid w:val="00CE06D4"/>
    <w:rsid w:val="00CE7D50"/>
    <w:rsid w:val="00D41B09"/>
    <w:rsid w:val="00D54B2E"/>
    <w:rsid w:val="00DC10BB"/>
    <w:rsid w:val="00E256D9"/>
    <w:rsid w:val="00E3300A"/>
    <w:rsid w:val="00E33E13"/>
    <w:rsid w:val="00E745FB"/>
    <w:rsid w:val="00EA011D"/>
    <w:rsid w:val="00ED004A"/>
    <w:rsid w:val="00EF09DC"/>
    <w:rsid w:val="00F70E02"/>
    <w:rsid w:val="00F775F5"/>
    <w:rsid w:val="00F95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8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275CA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60091D"/>
    <w:pPr>
      <w:widowControl w:val="0"/>
      <w:autoSpaceDE w:val="0"/>
      <w:autoSpaceDN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E3300A"/>
    <w:pPr>
      <w:ind w:left="720"/>
    </w:pPr>
  </w:style>
  <w:style w:type="table" w:styleId="TableGrid">
    <w:name w:val="Table Grid"/>
    <w:basedOn w:val="TableNormal"/>
    <w:uiPriority w:val="99"/>
    <w:rsid w:val="003103E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424A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4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24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DC62636796D9ED9F180051CD804CF22D46A1D27735C9DE81028EFB7EDB52432F283020C92B8506E6C493rAV8H" TargetMode="Externa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DC62636796D9ED9F180051CD804CF22D46A1D27735C9DE81028EFB7EDB5243r2VFH" TargetMode="External"/><Relationship Id="rId12" Type="http://schemas.openxmlformats.org/officeDocument/2006/relationships/hyperlink" Target="consultantplus://offline/ref=1BDC62636796D9ED9F180051CD804CF22D46A1D27735C9DE81028EFB7EDB52432F283020C92B8506E6C492rAV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DC62636796D9ED9F180051CD804CF22D46A1D27735C9DE81028EFB7EDB52432F283020C92B8506E6C492rAVDH" TargetMode="External"/><Relationship Id="rId11" Type="http://schemas.openxmlformats.org/officeDocument/2006/relationships/hyperlink" Target="consultantplus://offline/ref=1BDC62636796D9ED9F180051CD804CF22D46A1D27735C9DE81028EFB7EDB52432F283020C92B8506E6C493rAV6H" TargetMode="External"/><Relationship Id="rId5" Type="http://schemas.openxmlformats.org/officeDocument/2006/relationships/hyperlink" Target="consultantplus://offline/ref=1BDC62636796D9ED9F180051CD804CF22D46A1D27831C5DD82028EFB7EDB52432F283020C92B8701rEV5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BDC62636796D9ED9F180051CD804CF22D46A1D27735C9DE81028EFB7EDB52432F283020C92B8506E6C493rAV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DC62636796D9ED9F180051CD804CF22D46A1D27735C9DE81028EFB7EDB52432F283020C92B8506E6C493rAV9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Pages>8</Pages>
  <Words>2280</Words>
  <Characters>13000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Владелец</cp:lastModifiedBy>
  <cp:revision>58</cp:revision>
  <cp:lastPrinted>2017-04-06T08:24:00Z</cp:lastPrinted>
  <dcterms:created xsi:type="dcterms:W3CDTF">2017-02-15T07:50:00Z</dcterms:created>
  <dcterms:modified xsi:type="dcterms:W3CDTF">2017-04-06T08:25:00Z</dcterms:modified>
</cp:coreProperties>
</file>