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left="2124" w:right="-285"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«Консультации прокурора»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3D" w:rsidRPr="00DA143D" w:rsidRDefault="00DA143D" w:rsidP="00DA143D">
      <w:pPr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b/>
          <w:sz w:val="28"/>
          <w:szCs w:val="28"/>
        </w:rPr>
        <w:t>Вопрос:</w:t>
      </w: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43D">
        <w:rPr>
          <w:rFonts w:ascii="Times New Roman" w:eastAsia="Calibri" w:hAnsi="Times New Roman" w:cs="Times New Roman"/>
          <w:b/>
          <w:bCs/>
          <w:sz w:val="28"/>
          <w:szCs w:val="28"/>
        </w:rPr>
        <w:t>Можно ли привлечь работодателя к ответственности допустившего нарушения при расследовании несчастного случая на производстве?</w:t>
      </w:r>
      <w:r w:rsidRPr="00DA143D">
        <w:rPr>
          <w:rFonts w:ascii="Times New Roman" w:eastAsia="Calibri" w:hAnsi="Times New Roman" w:cs="Times New Roman"/>
          <w:b/>
          <w:sz w:val="28"/>
          <w:szCs w:val="28"/>
        </w:rPr>
        <w:t xml:space="preserve"> Какой порядок, сроки</w:t>
      </w:r>
      <w:r w:rsidRPr="00DA14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получения выплат при несчастном случае на производстве?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43D" w:rsidRPr="00DA143D" w:rsidRDefault="00DA143D" w:rsidP="00DA143D">
      <w:pPr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>Прокуратурой Ордынского района на постоянной основе проводятся проверки исполнения работодателями трудового законодательства в сфере охраны труда, в том числе качества расследования несчастных случаев и своевременности выплат пособий при несчастных случаях на производстве.</w:t>
      </w:r>
    </w:p>
    <w:p w:rsidR="00DA143D" w:rsidRPr="00DA143D" w:rsidRDefault="00DA143D" w:rsidP="00DA143D">
      <w:pPr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результатам проверок в 2017 году вынесено 3 постановления о возбуждении административных дел предусмотренных ч.1 ст. 5.27.1 КоАП РФ за нарушения, допущенные должностными лицами при расследовании несчастных случаев, виновные лица привлечены к административной ответственности.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>По вопросу получения выплат при несчастном случае на производстве разъясняется, что Вам необходимо о</w:t>
      </w:r>
      <w:r w:rsidRPr="00DA143D">
        <w:rPr>
          <w:rFonts w:ascii="Times New Roman" w:eastAsia="Calibri" w:hAnsi="Times New Roman" w:cs="Times New Roman"/>
          <w:bCs/>
          <w:iCs/>
          <w:sz w:val="28"/>
          <w:szCs w:val="28"/>
        </w:rPr>
        <w:t>братиться к работодателю за пособием по временной нетрудоспособности. Указанные положения</w:t>
      </w: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регулируются Федеральным законом «Об обязательном социальном страховании от несчастных случаев на производстве и профессиональных заболеваний» от 24.07.1998 №125-ФЗ.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Для получения выплат необходим листок нетрудоспособности, оформленный медицинской организацией. </w:t>
      </w:r>
      <w:r w:rsidRPr="00DA143D">
        <w:rPr>
          <w:rFonts w:ascii="Times New Roman" w:eastAsia="Calibri" w:hAnsi="Times New Roman" w:cs="Times New Roman"/>
          <w:iCs/>
          <w:sz w:val="28"/>
          <w:szCs w:val="28"/>
        </w:rPr>
        <w:t xml:space="preserve">С 01.07.2017 листок нетрудоспособности может оформляться в виде электронного документа, но только с письменного согласия гражданина и при наличии у медицинской организации и страхователя (работодателя) возможности обмениваться сведениями, необходимыми для формирования электронного больничного, в рамках соответствующей системы информационного взаимодействия. 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ст. 15 Закона N 255-ФЗ работодатель назначает пособие в течение 10 календарных дней со дня получения листка нетрудоспособности и выплачивает его в ближайший после назначения пособия день, установленный для выплаты заработной платы 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единовременной и ежемесячных страховых выплат необходимо обратиться в территориальный орган ФСС РФ или МФЦ.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Единовременная и (или) ежемесячные страховые выплаты назначаются на основании вашего </w:t>
      </w:r>
      <w:hyperlink r:id="rId5" w:history="1">
        <w:r w:rsidRPr="00DA143D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заявления</w:t>
        </w:r>
      </w:hyperlink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либо заявления вашего доверенного лица или лица, имеющего право на получение страховых выплат, в территориальный орган ФСС РФ (</w:t>
      </w:r>
      <w:hyperlink r:id="rId6" w:history="1">
        <w:r w:rsidRPr="00DA143D">
          <w:rPr>
            <w:rFonts w:ascii="Times New Roman" w:eastAsia="Calibri" w:hAnsi="Times New Roman" w:cs="Times New Roman"/>
            <w:color w:val="0000FF"/>
            <w:sz w:val="28"/>
            <w:szCs w:val="28"/>
          </w:rPr>
          <w:t>п. 4 ст. 15</w:t>
        </w:r>
      </w:hyperlink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Закона N 125-ФЗ).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К заявлению необходимо приложить: акт о несчастном случае на производстве (по инициативе заявителя); заключение учреждения МСЭ о степени утраты профессиональной трудоспособности (по инициативе заявителя); копию трудовой книжки либо иного документа, подтверждающего </w:t>
      </w:r>
      <w:r w:rsidRPr="00DA143D">
        <w:rPr>
          <w:rFonts w:ascii="Times New Roman" w:eastAsia="Calibri" w:hAnsi="Times New Roman" w:cs="Times New Roman"/>
          <w:sz w:val="28"/>
          <w:szCs w:val="28"/>
        </w:rPr>
        <w:lastRenderedPageBreak/>
        <w:t>трудовые отношения с работодателем; справку о вашем среднем месячном заработке за период, выбранный для расчета ежемесячных страховых выплат.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>Страховые выплаты перечисляются в следующие сроки: единовременные страховые выплаты - не позднее календарного месяца со дня их назначения; ежемесячные страховые выплаты - не позднее истечения месяца, за который они начислены (</w:t>
      </w:r>
      <w:hyperlink r:id="rId7" w:history="1">
        <w:r w:rsidRPr="00DA143D">
          <w:rPr>
            <w:rFonts w:ascii="Times New Roman" w:eastAsia="Calibri" w:hAnsi="Times New Roman" w:cs="Times New Roman"/>
            <w:color w:val="0000FF"/>
            <w:sz w:val="28"/>
            <w:szCs w:val="28"/>
          </w:rPr>
          <w:t>п. 2 ст. 10</w:t>
        </w:r>
      </w:hyperlink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DA143D">
          <w:rPr>
            <w:rFonts w:ascii="Times New Roman" w:eastAsia="Calibri" w:hAnsi="Times New Roman" w:cs="Times New Roman"/>
            <w:color w:val="0000FF"/>
            <w:sz w:val="28"/>
            <w:szCs w:val="28"/>
          </w:rPr>
          <w:t>п. 7 ст. 15</w:t>
        </w:r>
      </w:hyperlink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Закона N 125-ФЗ).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iCs/>
          <w:sz w:val="28"/>
          <w:szCs w:val="28"/>
        </w:rPr>
        <w:t>Ежемесячные страховые выплаты назначаются и выплачиваются за весь период утраты профессиональной трудоспособности с того дня, с которого учреждением МСЭ установлен факт ее утраты, исключая период, за который было назначено пособие по временной нетрудоспособности (</w:t>
      </w:r>
      <w:hyperlink r:id="rId9" w:history="1">
        <w:r w:rsidRPr="00DA143D">
          <w:rPr>
            <w:rFonts w:ascii="Times New Roman" w:eastAsia="Calibri" w:hAnsi="Times New Roman" w:cs="Times New Roman"/>
            <w:iCs/>
            <w:color w:val="0000FF"/>
            <w:sz w:val="28"/>
            <w:szCs w:val="28"/>
          </w:rPr>
          <w:t>п. 3 ст. 15</w:t>
        </w:r>
      </w:hyperlink>
      <w:r w:rsidRPr="00DA143D">
        <w:rPr>
          <w:rFonts w:ascii="Times New Roman" w:eastAsia="Calibri" w:hAnsi="Times New Roman" w:cs="Times New Roman"/>
          <w:iCs/>
          <w:sz w:val="28"/>
          <w:szCs w:val="28"/>
        </w:rPr>
        <w:t xml:space="preserve"> Закона N 125-ФЗ).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 оплатой дополнительных расходов, </w:t>
      </w:r>
      <w:r w:rsidRPr="00DA143D">
        <w:rPr>
          <w:rFonts w:ascii="Times New Roman" w:eastAsia="Calibri" w:hAnsi="Times New Roman" w:cs="Times New Roman"/>
          <w:sz w:val="28"/>
          <w:szCs w:val="28"/>
        </w:rPr>
        <w:t>связанных с медицинской, социальной и профессиональной реабилитацией застрахованного при наличии прямых последствий страхового случая необходимо о</w:t>
      </w:r>
      <w:r w:rsidRPr="00DA143D">
        <w:rPr>
          <w:rFonts w:ascii="Times New Roman" w:eastAsia="Calibri" w:hAnsi="Times New Roman" w:cs="Times New Roman"/>
          <w:bCs/>
          <w:iCs/>
          <w:sz w:val="28"/>
          <w:szCs w:val="28"/>
        </w:rPr>
        <w:t>братиться в ТО ФСС РФ.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>К заявлению должны быть приложены документы, подтверждающие расходы на осуществление социальной, медицинской и профессиональной реабилитации (</w:t>
      </w:r>
      <w:hyperlink r:id="rId10" w:history="1">
        <w:r w:rsidRPr="00DA143D">
          <w:rPr>
            <w:rFonts w:ascii="Times New Roman" w:eastAsia="Calibri" w:hAnsi="Times New Roman" w:cs="Times New Roman"/>
            <w:color w:val="0000FF"/>
            <w:sz w:val="28"/>
            <w:szCs w:val="28"/>
          </w:rPr>
          <w:t>п. 4 ст. 15</w:t>
        </w:r>
      </w:hyperlink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Закона N 125-ФЗ).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Срок принятия решения об оплате дополнительных расходов (отказе в оплате) составляет 10 календарных дней </w:t>
      </w:r>
      <w:proofErr w:type="gramStart"/>
      <w:r w:rsidRPr="00DA143D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в ТО ФСС РФ необходимых документов.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Оплата производится в срок не позднее 20 календарных дней </w:t>
      </w:r>
      <w:proofErr w:type="gramStart"/>
      <w:r w:rsidRPr="00DA143D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DA143D">
        <w:rPr>
          <w:rFonts w:ascii="Times New Roman" w:eastAsia="Calibri" w:hAnsi="Times New Roman" w:cs="Times New Roman"/>
          <w:sz w:val="28"/>
          <w:szCs w:val="28"/>
        </w:rPr>
        <w:t xml:space="preserve"> ТО ФСС РФ соответствующего решения, а по отдельным расходам - ежемесячно или ежеквартально.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К.А. </w:t>
      </w:r>
      <w:proofErr w:type="spellStart"/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Ашифин</w:t>
      </w:r>
      <w:proofErr w:type="spellEnd"/>
      <w:r w:rsidRPr="00DA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143D" w:rsidRPr="00DA143D" w:rsidRDefault="00DA143D" w:rsidP="00DA143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5A" w:rsidRDefault="00676E5A">
      <w:bookmarkStart w:id="0" w:name="_GoBack"/>
      <w:bookmarkEnd w:id="0"/>
    </w:p>
    <w:sectPr w:rsidR="0067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4A"/>
    <w:rsid w:val="0057664A"/>
    <w:rsid w:val="00676E5A"/>
    <w:rsid w:val="00D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A2A8F51E45A2A321549E7E5906EAFEF1691E30BE575EF9C34D372D2361D17527D303012EBF7EoAB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5FA2A8F51E45A2A321549E7E5906EAFEF1691E30BE575EF9C34D372D2361D17527D303012EBC7EoAB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FA2A8F51E45A2A321549E7E5906EAFEF1691E30BE575EF9C34D372D2361D17527D30301o2B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05FA2A8F51E45A2A321549E7E5906EAFEF36F1237BF575EF9C34D372D2361D17527D303012FBD73oABCH" TargetMode="External"/><Relationship Id="rId10" Type="http://schemas.openxmlformats.org/officeDocument/2006/relationships/hyperlink" Target="consultantplus://offline/ref=C05FA2A8F51E45A2A321549E7E5906EAFEF1691E30BE575EF9C34D372D2361D17527D30307o2B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FA2A8F51E45A2A321549E7E5906EAFEF1691E30BE575EF9C34D372D2361D17527D303012EBD73oA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>diakov.net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2017-12-07T03:07:00Z</dcterms:created>
  <dcterms:modified xsi:type="dcterms:W3CDTF">2017-12-07T03:07:00Z</dcterms:modified>
</cp:coreProperties>
</file>