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59E" w:rsidRDefault="0074059E" w:rsidP="0074059E">
      <w:pPr>
        <w:jc w:val="right"/>
        <w:rPr>
          <w:sz w:val="28"/>
          <w:szCs w:val="28"/>
        </w:rPr>
      </w:pPr>
      <w:r>
        <w:rPr>
          <w:sz w:val="28"/>
          <w:szCs w:val="28"/>
        </w:rPr>
        <w:t>ПРОЕКТ</w:t>
      </w:r>
    </w:p>
    <w:p w:rsidR="00EB570D" w:rsidRPr="00620608" w:rsidRDefault="00EB570D" w:rsidP="00EB570D">
      <w:pPr>
        <w:jc w:val="center"/>
        <w:rPr>
          <w:sz w:val="28"/>
          <w:szCs w:val="28"/>
        </w:rPr>
      </w:pPr>
      <w:r w:rsidRPr="00620608">
        <w:rPr>
          <w:sz w:val="28"/>
          <w:szCs w:val="28"/>
        </w:rPr>
        <w:t>СОВЕТ ДЕПУТАТОВ</w:t>
      </w:r>
      <w:r w:rsidRPr="00620608">
        <w:rPr>
          <w:sz w:val="28"/>
          <w:szCs w:val="28"/>
        </w:rPr>
        <w:br/>
        <w:t>НИЖНЕКАМЕНСКОГО СЕЛЬСОВЕТА</w:t>
      </w:r>
      <w:r w:rsidRPr="00620608">
        <w:rPr>
          <w:sz w:val="28"/>
          <w:szCs w:val="28"/>
        </w:rPr>
        <w:br/>
        <w:t>ОРДЫНСКОГО РАЙОНА НОВОСИБИРСКОЙ ОБЛАСТИ</w:t>
      </w:r>
      <w:r w:rsidRPr="00620608">
        <w:rPr>
          <w:sz w:val="28"/>
          <w:szCs w:val="28"/>
        </w:rPr>
        <w:br/>
        <w:t>шестого созыва</w:t>
      </w:r>
    </w:p>
    <w:p w:rsidR="00EB570D" w:rsidRPr="00620608" w:rsidRDefault="00EB570D" w:rsidP="00EB570D">
      <w:pPr>
        <w:jc w:val="center"/>
        <w:rPr>
          <w:sz w:val="28"/>
          <w:szCs w:val="28"/>
        </w:rPr>
      </w:pPr>
    </w:p>
    <w:p w:rsidR="00EB570D" w:rsidRPr="00620608" w:rsidRDefault="00EB570D" w:rsidP="00EB570D">
      <w:pPr>
        <w:jc w:val="center"/>
        <w:outlineLvl w:val="0"/>
        <w:rPr>
          <w:sz w:val="28"/>
          <w:szCs w:val="28"/>
        </w:rPr>
      </w:pPr>
      <w:r w:rsidRPr="00620608">
        <w:rPr>
          <w:sz w:val="28"/>
          <w:szCs w:val="28"/>
        </w:rPr>
        <w:t>РЕШЕНИЕ</w:t>
      </w:r>
    </w:p>
    <w:p w:rsidR="00EB570D" w:rsidRPr="00620608" w:rsidRDefault="00EA4B2A" w:rsidP="00EB570D">
      <w:pPr>
        <w:jc w:val="center"/>
        <w:outlineLvl w:val="0"/>
        <w:rPr>
          <w:sz w:val="28"/>
          <w:szCs w:val="28"/>
        </w:rPr>
      </w:pPr>
      <w:r>
        <w:rPr>
          <w:sz w:val="28"/>
          <w:szCs w:val="28"/>
        </w:rPr>
        <w:t>(внеочередной двадцать третьей</w:t>
      </w:r>
      <w:r w:rsidR="00EB570D" w:rsidRPr="00620608">
        <w:rPr>
          <w:sz w:val="28"/>
          <w:szCs w:val="28"/>
        </w:rPr>
        <w:t xml:space="preserve"> сессии)</w:t>
      </w:r>
    </w:p>
    <w:p w:rsidR="00EB570D" w:rsidRPr="00620608" w:rsidRDefault="00EB570D" w:rsidP="00EB570D">
      <w:pPr>
        <w:rPr>
          <w:sz w:val="28"/>
          <w:szCs w:val="28"/>
          <w:highlight w:val="yellow"/>
        </w:rPr>
      </w:pPr>
    </w:p>
    <w:p w:rsidR="000A37B1" w:rsidRPr="003409AB" w:rsidRDefault="00173335" w:rsidP="003409AB">
      <w:pPr>
        <w:rPr>
          <w:sz w:val="25"/>
          <w:szCs w:val="25"/>
        </w:rPr>
      </w:pPr>
      <w:r>
        <w:rPr>
          <w:sz w:val="28"/>
          <w:szCs w:val="28"/>
        </w:rPr>
        <w:t>от 00.00</w:t>
      </w:r>
      <w:r w:rsidR="00EB570D" w:rsidRPr="006B5D74">
        <w:rPr>
          <w:sz w:val="28"/>
          <w:szCs w:val="28"/>
        </w:rPr>
        <w:t>.2022 года</w:t>
      </w:r>
      <w:r w:rsidR="0074059E">
        <w:rPr>
          <w:sz w:val="28"/>
          <w:szCs w:val="28"/>
        </w:rPr>
        <w:t xml:space="preserve">                                                                                  </w:t>
      </w:r>
      <w:r w:rsidR="00EB570D" w:rsidRPr="006B5D74">
        <w:rPr>
          <w:sz w:val="28"/>
          <w:szCs w:val="28"/>
        </w:rPr>
        <w:t xml:space="preserve">    </w:t>
      </w:r>
      <w:r w:rsidR="006B5D74" w:rsidRPr="006B5D74">
        <w:rPr>
          <w:sz w:val="28"/>
          <w:szCs w:val="28"/>
        </w:rPr>
        <w:t xml:space="preserve">  №</w:t>
      </w:r>
      <w:r>
        <w:rPr>
          <w:sz w:val="25"/>
          <w:szCs w:val="25"/>
        </w:rPr>
        <w:t>0</w:t>
      </w:r>
      <w:r w:rsidR="004B1336">
        <w:rPr>
          <w:sz w:val="25"/>
          <w:szCs w:val="25"/>
        </w:rPr>
        <w:t>0</w:t>
      </w:r>
    </w:p>
    <w:p w:rsidR="004B1336" w:rsidRDefault="004B1336" w:rsidP="003409AB">
      <w:pPr>
        <w:pStyle w:val="2"/>
        <w:tabs>
          <w:tab w:val="clear" w:pos="576"/>
          <w:tab w:val="num" w:pos="0"/>
        </w:tabs>
        <w:ind w:left="-284" w:firstLine="0"/>
        <w:rPr>
          <w:b w:val="0"/>
          <w:bCs w:val="0"/>
          <w:sz w:val="28"/>
          <w:szCs w:val="28"/>
        </w:rPr>
      </w:pPr>
      <w:r>
        <w:rPr>
          <w:b w:val="0"/>
          <w:bCs w:val="0"/>
          <w:sz w:val="28"/>
          <w:szCs w:val="28"/>
        </w:rPr>
        <w:t xml:space="preserve">Об утверждении </w:t>
      </w:r>
    </w:p>
    <w:p w:rsidR="002842E9" w:rsidRDefault="009629E6" w:rsidP="003409AB">
      <w:pPr>
        <w:pStyle w:val="2"/>
        <w:tabs>
          <w:tab w:val="clear" w:pos="576"/>
          <w:tab w:val="num" w:pos="0"/>
        </w:tabs>
        <w:ind w:left="-284" w:firstLine="0"/>
        <w:rPr>
          <w:b w:val="0"/>
          <w:bCs w:val="0"/>
          <w:sz w:val="28"/>
          <w:szCs w:val="28"/>
        </w:rPr>
      </w:pPr>
      <w:r>
        <w:rPr>
          <w:b w:val="0"/>
          <w:bCs w:val="0"/>
          <w:sz w:val="28"/>
          <w:szCs w:val="28"/>
        </w:rPr>
        <w:t>Правил</w:t>
      </w:r>
      <w:r w:rsidR="004B1336">
        <w:rPr>
          <w:b w:val="0"/>
          <w:bCs w:val="0"/>
          <w:sz w:val="28"/>
          <w:szCs w:val="28"/>
        </w:rPr>
        <w:t xml:space="preserve"> землепользования и застройки </w:t>
      </w:r>
      <w:r w:rsidR="00173335">
        <w:rPr>
          <w:b w:val="0"/>
          <w:bCs w:val="0"/>
          <w:sz w:val="28"/>
          <w:szCs w:val="28"/>
        </w:rPr>
        <w:t xml:space="preserve">на </w:t>
      </w:r>
      <w:r w:rsidR="004B1336">
        <w:rPr>
          <w:b w:val="0"/>
          <w:bCs w:val="0"/>
          <w:sz w:val="28"/>
          <w:szCs w:val="28"/>
        </w:rPr>
        <w:t>те</w:t>
      </w:r>
      <w:r>
        <w:rPr>
          <w:b w:val="0"/>
          <w:bCs w:val="0"/>
          <w:sz w:val="28"/>
          <w:szCs w:val="28"/>
        </w:rPr>
        <w:t>рритории Нижнекаменского сельсовета Ордынск</w:t>
      </w:r>
      <w:r w:rsidR="004B1336">
        <w:rPr>
          <w:b w:val="0"/>
          <w:bCs w:val="0"/>
          <w:sz w:val="28"/>
          <w:szCs w:val="28"/>
        </w:rPr>
        <w:t>ого района Новосибирской области</w:t>
      </w:r>
    </w:p>
    <w:p w:rsidR="009629E6" w:rsidRPr="009629E6" w:rsidRDefault="009629E6" w:rsidP="009629E6"/>
    <w:p w:rsidR="004B1336" w:rsidRPr="004B1336" w:rsidRDefault="004B1336" w:rsidP="004B1336">
      <w:pPr>
        <w:ind w:firstLine="708"/>
        <w:jc w:val="both"/>
        <w:rPr>
          <w:sz w:val="28"/>
          <w:szCs w:val="28"/>
        </w:rPr>
      </w:pPr>
      <w:r w:rsidRPr="004B1336">
        <w:rPr>
          <w:sz w:val="28"/>
          <w:szCs w:val="28"/>
        </w:rPr>
        <w:t xml:space="preserve">    Руководствуясь  Градостроительным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Уставом сельского поселения Нижнекаменского сельсовета</w:t>
      </w:r>
      <w:r>
        <w:rPr>
          <w:sz w:val="28"/>
          <w:szCs w:val="28"/>
        </w:rPr>
        <w:t xml:space="preserve"> Ордынского муниципального района Новосибирской области</w:t>
      </w:r>
      <w:r w:rsidRPr="004B1336">
        <w:rPr>
          <w:sz w:val="28"/>
          <w:szCs w:val="28"/>
        </w:rPr>
        <w:t>,  в целях создания  условий для устойчивого развития  территорий  Нижнекаменского  сельсовета, сохранения окружающей среды и объектов  культурного  наследия,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2842E9" w:rsidRPr="00EB570D" w:rsidRDefault="002842E9" w:rsidP="00EB570D">
      <w:pPr>
        <w:rPr>
          <w:sz w:val="28"/>
          <w:szCs w:val="28"/>
        </w:rPr>
      </w:pPr>
      <w:r w:rsidRPr="00EB570D">
        <w:rPr>
          <w:sz w:val="28"/>
          <w:szCs w:val="28"/>
        </w:rPr>
        <w:t>Р Е Ш И Л :</w:t>
      </w:r>
    </w:p>
    <w:p w:rsidR="006B5D74" w:rsidRDefault="006B5D74" w:rsidP="009629E6">
      <w:pPr>
        <w:pStyle w:val="2"/>
        <w:tabs>
          <w:tab w:val="clear" w:pos="576"/>
          <w:tab w:val="num" w:pos="0"/>
        </w:tabs>
        <w:ind w:left="0" w:hanging="284"/>
        <w:jc w:val="both"/>
        <w:rPr>
          <w:b w:val="0"/>
          <w:bCs w:val="0"/>
          <w:sz w:val="28"/>
          <w:szCs w:val="28"/>
        </w:rPr>
      </w:pPr>
      <w:r>
        <w:rPr>
          <w:b w:val="0"/>
          <w:sz w:val="28"/>
          <w:szCs w:val="28"/>
        </w:rPr>
        <w:t xml:space="preserve"> 1</w:t>
      </w:r>
      <w:r w:rsidR="00EB570D" w:rsidRPr="00EB570D">
        <w:rPr>
          <w:b w:val="0"/>
          <w:sz w:val="28"/>
          <w:szCs w:val="28"/>
        </w:rPr>
        <w:t>.</w:t>
      </w:r>
      <w:r w:rsidR="00173335">
        <w:rPr>
          <w:b w:val="0"/>
          <w:sz w:val="28"/>
          <w:szCs w:val="28"/>
        </w:rPr>
        <w:t xml:space="preserve">Вынести на </w:t>
      </w:r>
      <w:r w:rsidR="0074059E">
        <w:rPr>
          <w:b w:val="0"/>
          <w:sz w:val="28"/>
          <w:szCs w:val="28"/>
        </w:rPr>
        <w:t>рассмотрение</w:t>
      </w:r>
      <w:r w:rsidR="00173335">
        <w:rPr>
          <w:b w:val="0"/>
          <w:sz w:val="28"/>
          <w:szCs w:val="28"/>
        </w:rPr>
        <w:t xml:space="preserve"> проект</w:t>
      </w:r>
      <w:r w:rsidR="00B879B5">
        <w:rPr>
          <w:b w:val="0"/>
          <w:sz w:val="28"/>
          <w:szCs w:val="28"/>
        </w:rPr>
        <w:t xml:space="preserve"> Правила землепользования и застройки те</w:t>
      </w:r>
      <w:r w:rsidR="009629E6" w:rsidRPr="009629E6">
        <w:rPr>
          <w:b w:val="0"/>
          <w:sz w:val="28"/>
          <w:szCs w:val="28"/>
        </w:rPr>
        <w:t>рритории Нижнекаменского сельсовета Ордынского района Новосибирской области</w:t>
      </w:r>
      <w:r w:rsidR="004B1336">
        <w:rPr>
          <w:b w:val="0"/>
          <w:sz w:val="28"/>
          <w:szCs w:val="28"/>
        </w:rPr>
        <w:t>»</w:t>
      </w:r>
      <w:r w:rsidR="00EB570D" w:rsidRPr="009629E6">
        <w:rPr>
          <w:b w:val="0"/>
          <w:bCs w:val="0"/>
          <w:sz w:val="28"/>
          <w:szCs w:val="28"/>
        </w:rPr>
        <w:t>.</w:t>
      </w:r>
    </w:p>
    <w:p w:rsidR="00173335" w:rsidRPr="0059140A" w:rsidRDefault="00173335" w:rsidP="00173335">
      <w:pPr>
        <w:rPr>
          <w:sz w:val="28"/>
          <w:szCs w:val="28"/>
        </w:rPr>
      </w:pPr>
      <w:r w:rsidRPr="0059140A">
        <w:rPr>
          <w:sz w:val="28"/>
          <w:szCs w:val="28"/>
        </w:rPr>
        <w:t xml:space="preserve">2. Назначить публичные слушанья на 10.11.2022г. по обсуждению проекта решения Совета депутатов Нижнекаменского сельсовета Ордынского района Новосибирской области Правил землепользования и застройки на территории Нижнекаменского сельсовета </w:t>
      </w:r>
      <w:r w:rsidR="0074059E" w:rsidRPr="0059140A">
        <w:rPr>
          <w:sz w:val="28"/>
          <w:szCs w:val="28"/>
        </w:rPr>
        <w:t>Ордынского</w:t>
      </w:r>
      <w:r w:rsidR="0059140A" w:rsidRPr="0059140A">
        <w:rPr>
          <w:sz w:val="28"/>
          <w:szCs w:val="28"/>
        </w:rPr>
        <w:t xml:space="preserve"> района Новосибирской област</w:t>
      </w:r>
      <w:r w:rsidRPr="0059140A">
        <w:rPr>
          <w:sz w:val="28"/>
          <w:szCs w:val="28"/>
        </w:rPr>
        <w:t>и</w:t>
      </w:r>
    </w:p>
    <w:p w:rsidR="00EB570D" w:rsidRPr="00EB570D" w:rsidRDefault="0059140A" w:rsidP="00EB570D">
      <w:pPr>
        <w:jc w:val="both"/>
        <w:rPr>
          <w:sz w:val="28"/>
          <w:szCs w:val="28"/>
        </w:rPr>
      </w:pPr>
      <w:r>
        <w:rPr>
          <w:sz w:val="28"/>
          <w:szCs w:val="28"/>
        </w:rPr>
        <w:t xml:space="preserve"> 3.Место проведения публичных слушаний: Новосибирская область Ордынский район с.</w:t>
      </w:r>
      <w:r w:rsidR="0074059E">
        <w:rPr>
          <w:sz w:val="28"/>
          <w:szCs w:val="28"/>
        </w:rPr>
        <w:t xml:space="preserve"> </w:t>
      </w:r>
      <w:r>
        <w:rPr>
          <w:sz w:val="28"/>
          <w:szCs w:val="28"/>
        </w:rPr>
        <w:t>Нижнекаменка ул. Мира 2</w:t>
      </w:r>
    </w:p>
    <w:p w:rsidR="00EB570D" w:rsidRPr="00EB570D" w:rsidRDefault="0059140A" w:rsidP="00EB570D">
      <w:pPr>
        <w:jc w:val="both"/>
        <w:rPr>
          <w:sz w:val="28"/>
          <w:szCs w:val="28"/>
        </w:rPr>
      </w:pPr>
      <w:r>
        <w:rPr>
          <w:sz w:val="28"/>
          <w:szCs w:val="28"/>
        </w:rPr>
        <w:t>4.</w:t>
      </w:r>
      <w:r w:rsidR="00EB570D" w:rsidRPr="00EB570D">
        <w:rPr>
          <w:sz w:val="28"/>
          <w:szCs w:val="28"/>
        </w:rPr>
        <w:t>Опубликовать настоящее решение в периодическом печатном издании органов местного самоуправления Нижнекаменского сельсовета Ордынского района Новосибирской области «Сельская Новь» и разместить на официальном сайте администрации Нижнекаменского сельсовета Ордынского района Новосибирской области.</w:t>
      </w:r>
    </w:p>
    <w:p w:rsidR="00EB570D" w:rsidRPr="00EB570D" w:rsidRDefault="0059140A" w:rsidP="00EB570D">
      <w:pPr>
        <w:jc w:val="both"/>
        <w:rPr>
          <w:sz w:val="28"/>
          <w:szCs w:val="28"/>
        </w:rPr>
      </w:pPr>
      <w:r>
        <w:rPr>
          <w:sz w:val="28"/>
          <w:szCs w:val="28"/>
        </w:rPr>
        <w:t>5.</w:t>
      </w:r>
      <w:r w:rsidR="00EB570D" w:rsidRPr="00EB570D">
        <w:rPr>
          <w:sz w:val="28"/>
          <w:szCs w:val="28"/>
        </w:rPr>
        <w:t>Решение вступает в силу после официального опубликования в периодическом печатном издании «Сельская Новь».</w:t>
      </w:r>
    </w:p>
    <w:p w:rsidR="00EB570D" w:rsidRPr="00EB570D" w:rsidRDefault="00EB570D" w:rsidP="00EB570D">
      <w:pPr>
        <w:ind w:firstLine="720"/>
        <w:jc w:val="both"/>
        <w:rPr>
          <w:sz w:val="28"/>
          <w:szCs w:val="28"/>
        </w:rPr>
      </w:pPr>
    </w:p>
    <w:p w:rsidR="002842E9" w:rsidRPr="0074059E" w:rsidRDefault="002842E9" w:rsidP="00EB570D">
      <w:pPr>
        <w:pStyle w:val="210"/>
        <w:ind w:firstLine="0"/>
        <w:rPr>
          <w:color w:val="000000"/>
          <w:kern w:val="1"/>
        </w:rPr>
      </w:pPr>
    </w:p>
    <w:tbl>
      <w:tblPr>
        <w:tblW w:w="0" w:type="auto"/>
        <w:tblLook w:val="01E0"/>
      </w:tblPr>
      <w:tblGrid>
        <w:gridCol w:w="5068"/>
        <w:gridCol w:w="5069"/>
      </w:tblGrid>
      <w:tr w:rsidR="00EB570D" w:rsidRPr="000E14EB" w:rsidTr="003409AB">
        <w:tc>
          <w:tcPr>
            <w:tcW w:w="5068" w:type="dxa"/>
            <w:shd w:val="clear" w:color="auto" w:fill="auto"/>
          </w:tcPr>
          <w:p w:rsidR="00EB570D" w:rsidRPr="00620608" w:rsidRDefault="00EB570D" w:rsidP="003409AB">
            <w:pPr>
              <w:rPr>
                <w:sz w:val="28"/>
                <w:szCs w:val="28"/>
              </w:rPr>
            </w:pPr>
            <w:r w:rsidRPr="00620608">
              <w:rPr>
                <w:sz w:val="28"/>
                <w:szCs w:val="28"/>
              </w:rPr>
              <w:t xml:space="preserve">Председатель Совета депутатов Нижнекаменского сельсовета </w:t>
            </w:r>
          </w:p>
          <w:p w:rsidR="00EB570D" w:rsidRPr="00620608" w:rsidRDefault="00EB570D" w:rsidP="003409AB">
            <w:pPr>
              <w:rPr>
                <w:sz w:val="28"/>
                <w:szCs w:val="28"/>
              </w:rPr>
            </w:pPr>
            <w:r w:rsidRPr="00620608">
              <w:rPr>
                <w:sz w:val="28"/>
                <w:szCs w:val="28"/>
              </w:rPr>
              <w:t>Ордынского района Новосибирской области</w:t>
            </w:r>
          </w:p>
          <w:p w:rsidR="00EB570D" w:rsidRPr="00620608" w:rsidRDefault="00EB570D" w:rsidP="003409AB">
            <w:pPr>
              <w:rPr>
                <w:sz w:val="28"/>
                <w:szCs w:val="28"/>
              </w:rPr>
            </w:pPr>
          </w:p>
          <w:p w:rsidR="00EB570D" w:rsidRPr="00620608" w:rsidRDefault="00EB570D" w:rsidP="003409AB">
            <w:pPr>
              <w:rPr>
                <w:sz w:val="28"/>
                <w:szCs w:val="28"/>
              </w:rPr>
            </w:pPr>
            <w:r w:rsidRPr="00620608">
              <w:rPr>
                <w:sz w:val="28"/>
                <w:szCs w:val="28"/>
              </w:rPr>
              <w:t>______________________ Т.П. Гидт</w:t>
            </w:r>
          </w:p>
        </w:tc>
        <w:tc>
          <w:tcPr>
            <w:tcW w:w="5069" w:type="dxa"/>
            <w:shd w:val="clear" w:color="auto" w:fill="auto"/>
          </w:tcPr>
          <w:p w:rsidR="00EB570D" w:rsidRPr="00620608" w:rsidRDefault="00EB570D" w:rsidP="003409AB">
            <w:pPr>
              <w:rPr>
                <w:sz w:val="28"/>
                <w:szCs w:val="28"/>
              </w:rPr>
            </w:pPr>
            <w:r w:rsidRPr="00620608">
              <w:rPr>
                <w:sz w:val="28"/>
                <w:szCs w:val="28"/>
              </w:rPr>
              <w:t xml:space="preserve">Глава Нижнекаменского сельсовета  </w:t>
            </w:r>
          </w:p>
          <w:p w:rsidR="00EB570D" w:rsidRPr="00620608" w:rsidRDefault="00EB570D" w:rsidP="003409AB">
            <w:pPr>
              <w:rPr>
                <w:sz w:val="28"/>
                <w:szCs w:val="28"/>
              </w:rPr>
            </w:pPr>
            <w:r w:rsidRPr="00620608">
              <w:rPr>
                <w:sz w:val="28"/>
                <w:szCs w:val="28"/>
              </w:rPr>
              <w:t xml:space="preserve">Ордынского района Новосибирской области                              </w:t>
            </w:r>
          </w:p>
          <w:p w:rsidR="00EB570D" w:rsidRPr="00620608" w:rsidRDefault="00EB570D" w:rsidP="003409AB">
            <w:pPr>
              <w:rPr>
                <w:sz w:val="28"/>
                <w:szCs w:val="28"/>
              </w:rPr>
            </w:pPr>
          </w:p>
          <w:p w:rsidR="00EB570D" w:rsidRPr="00620608" w:rsidRDefault="00EB570D" w:rsidP="003409AB">
            <w:pPr>
              <w:rPr>
                <w:sz w:val="28"/>
                <w:szCs w:val="28"/>
              </w:rPr>
            </w:pPr>
          </w:p>
          <w:p w:rsidR="00EB570D" w:rsidRPr="00620608" w:rsidRDefault="00EB570D" w:rsidP="003409AB">
            <w:pPr>
              <w:rPr>
                <w:sz w:val="28"/>
                <w:szCs w:val="28"/>
              </w:rPr>
            </w:pPr>
            <w:r w:rsidRPr="00620608">
              <w:rPr>
                <w:sz w:val="28"/>
                <w:szCs w:val="28"/>
              </w:rPr>
              <w:t>_________________ Е.А. Герасимова</w:t>
            </w:r>
          </w:p>
        </w:tc>
      </w:tr>
    </w:tbl>
    <w:p w:rsidR="0059140A" w:rsidRDefault="0059140A" w:rsidP="003409AB">
      <w:pPr>
        <w:pStyle w:val="ConsPlusNormal"/>
        <w:widowControl/>
        <w:ind w:firstLine="0"/>
        <w:rPr>
          <w:rFonts w:ascii="Times New Roman" w:hAnsi="Times New Roman" w:cs="Times New Roman"/>
          <w:sz w:val="24"/>
          <w:szCs w:val="24"/>
        </w:rPr>
      </w:pPr>
    </w:p>
    <w:p w:rsidR="0059140A" w:rsidRPr="0074059E" w:rsidRDefault="0059140A" w:rsidP="0074059E">
      <w:pPr>
        <w:pStyle w:val="ConsPlusNormal"/>
        <w:widowControl/>
        <w:ind w:left="27" w:firstLine="0"/>
        <w:jc w:val="right"/>
        <w:rPr>
          <w:rFonts w:ascii="Times New Roman" w:hAnsi="Times New Roman" w:cs="Times New Roman"/>
          <w:sz w:val="28"/>
          <w:szCs w:val="28"/>
        </w:rPr>
      </w:pPr>
      <w:r w:rsidRPr="0074059E">
        <w:rPr>
          <w:rFonts w:ascii="Times New Roman" w:hAnsi="Times New Roman" w:cs="Times New Roman"/>
          <w:sz w:val="28"/>
          <w:szCs w:val="28"/>
        </w:rPr>
        <w:lastRenderedPageBreak/>
        <w:t>проект</w:t>
      </w:r>
    </w:p>
    <w:p w:rsidR="0059140A" w:rsidRPr="00385F65" w:rsidRDefault="0059140A" w:rsidP="00197F2C">
      <w:pPr>
        <w:pStyle w:val="ConsPlusNormal"/>
        <w:widowControl/>
        <w:ind w:left="27" w:firstLine="0"/>
        <w:jc w:val="both"/>
        <w:rPr>
          <w:rFonts w:ascii="Times New Roman" w:hAnsi="Times New Roman" w:cs="Times New Roman"/>
          <w:sz w:val="24"/>
          <w:szCs w:val="24"/>
        </w:rPr>
      </w:pPr>
    </w:p>
    <w:p w:rsidR="00B879B5" w:rsidRPr="0074059E" w:rsidRDefault="00B879B5" w:rsidP="00B879B5">
      <w:pPr>
        <w:pStyle w:val="ConsPlusNormal"/>
        <w:ind w:left="27"/>
        <w:jc w:val="right"/>
        <w:rPr>
          <w:rFonts w:ascii="Times New Roman" w:hAnsi="Times New Roman" w:cs="Times New Roman"/>
          <w:sz w:val="24"/>
          <w:szCs w:val="24"/>
        </w:rPr>
      </w:pPr>
      <w:r w:rsidRPr="0074059E">
        <w:rPr>
          <w:rFonts w:ascii="Times New Roman" w:hAnsi="Times New Roman" w:cs="Times New Roman"/>
          <w:sz w:val="24"/>
          <w:szCs w:val="24"/>
        </w:rPr>
        <w:t>Приложение №1</w:t>
      </w:r>
    </w:p>
    <w:p w:rsidR="00B879B5" w:rsidRPr="0074059E" w:rsidRDefault="0059140A" w:rsidP="00B879B5">
      <w:pPr>
        <w:pStyle w:val="ConsPlusNormal"/>
        <w:ind w:left="27"/>
        <w:jc w:val="right"/>
        <w:rPr>
          <w:rFonts w:ascii="Times New Roman" w:hAnsi="Times New Roman" w:cs="Times New Roman"/>
          <w:sz w:val="24"/>
          <w:szCs w:val="24"/>
        </w:rPr>
      </w:pPr>
      <w:bookmarkStart w:id="0" w:name="_GoBack"/>
      <w:bookmarkEnd w:id="0"/>
      <w:r w:rsidRPr="0074059E">
        <w:rPr>
          <w:rFonts w:ascii="Times New Roman" w:hAnsi="Times New Roman" w:cs="Times New Roman"/>
          <w:sz w:val="24"/>
          <w:szCs w:val="24"/>
        </w:rPr>
        <w:t>к решению 00</w:t>
      </w:r>
      <w:r w:rsidR="00B879B5" w:rsidRPr="0074059E">
        <w:rPr>
          <w:rFonts w:ascii="Times New Roman" w:hAnsi="Times New Roman" w:cs="Times New Roman"/>
          <w:sz w:val="24"/>
          <w:szCs w:val="24"/>
        </w:rPr>
        <w:t xml:space="preserve"> сессии Совета депутатов</w:t>
      </w:r>
    </w:p>
    <w:p w:rsidR="0074059E" w:rsidRDefault="00B879B5" w:rsidP="00B879B5">
      <w:pPr>
        <w:pStyle w:val="ConsPlusNormal"/>
        <w:ind w:left="27"/>
        <w:jc w:val="right"/>
        <w:rPr>
          <w:rFonts w:ascii="Times New Roman" w:hAnsi="Times New Roman" w:cs="Times New Roman"/>
          <w:sz w:val="24"/>
          <w:szCs w:val="24"/>
        </w:rPr>
      </w:pPr>
      <w:r w:rsidRPr="0074059E">
        <w:rPr>
          <w:rFonts w:ascii="Times New Roman" w:hAnsi="Times New Roman" w:cs="Times New Roman"/>
          <w:sz w:val="24"/>
          <w:szCs w:val="24"/>
        </w:rPr>
        <w:t>Нижнекаменского  сельсовета</w:t>
      </w:r>
    </w:p>
    <w:p w:rsidR="00B879B5" w:rsidRPr="0074059E" w:rsidRDefault="00B879B5" w:rsidP="00B879B5">
      <w:pPr>
        <w:pStyle w:val="ConsPlusNormal"/>
        <w:ind w:left="27"/>
        <w:jc w:val="right"/>
        <w:rPr>
          <w:rFonts w:ascii="Times New Roman" w:hAnsi="Times New Roman" w:cs="Times New Roman"/>
          <w:sz w:val="24"/>
          <w:szCs w:val="24"/>
        </w:rPr>
      </w:pPr>
      <w:r w:rsidRPr="0074059E">
        <w:rPr>
          <w:rFonts w:ascii="Times New Roman" w:hAnsi="Times New Roman" w:cs="Times New Roman"/>
          <w:sz w:val="24"/>
          <w:szCs w:val="24"/>
        </w:rPr>
        <w:t xml:space="preserve"> Ордынского района</w:t>
      </w:r>
    </w:p>
    <w:p w:rsidR="0074059E" w:rsidRDefault="00B879B5" w:rsidP="00B879B5">
      <w:pPr>
        <w:pStyle w:val="ConsPlusNormal"/>
        <w:ind w:left="27"/>
        <w:jc w:val="right"/>
        <w:rPr>
          <w:rFonts w:ascii="Times New Roman" w:hAnsi="Times New Roman" w:cs="Times New Roman"/>
          <w:sz w:val="24"/>
          <w:szCs w:val="24"/>
        </w:rPr>
      </w:pPr>
      <w:r w:rsidRPr="0074059E">
        <w:rPr>
          <w:rFonts w:ascii="Times New Roman" w:hAnsi="Times New Roman" w:cs="Times New Roman"/>
          <w:sz w:val="24"/>
          <w:szCs w:val="24"/>
        </w:rPr>
        <w:t xml:space="preserve">Новосибирской области </w:t>
      </w:r>
    </w:p>
    <w:p w:rsidR="00B879B5" w:rsidRPr="0074059E" w:rsidRDefault="00B879B5" w:rsidP="00B879B5">
      <w:pPr>
        <w:pStyle w:val="ConsPlusNormal"/>
        <w:ind w:left="27"/>
        <w:jc w:val="right"/>
        <w:rPr>
          <w:rFonts w:ascii="Times New Roman" w:hAnsi="Times New Roman" w:cs="Times New Roman"/>
          <w:sz w:val="24"/>
          <w:szCs w:val="24"/>
        </w:rPr>
      </w:pPr>
      <w:r w:rsidRPr="0074059E">
        <w:rPr>
          <w:rFonts w:ascii="Times New Roman" w:hAnsi="Times New Roman" w:cs="Times New Roman"/>
          <w:sz w:val="24"/>
          <w:szCs w:val="24"/>
        </w:rPr>
        <w:t>о</w:t>
      </w:r>
      <w:r w:rsidR="0059140A" w:rsidRPr="0074059E">
        <w:rPr>
          <w:rFonts w:ascii="Times New Roman" w:hAnsi="Times New Roman" w:cs="Times New Roman"/>
          <w:sz w:val="24"/>
          <w:szCs w:val="24"/>
        </w:rPr>
        <w:t>т 00.</w:t>
      </w:r>
      <w:r w:rsidRPr="0074059E">
        <w:rPr>
          <w:rFonts w:ascii="Times New Roman" w:hAnsi="Times New Roman" w:cs="Times New Roman"/>
          <w:sz w:val="24"/>
          <w:szCs w:val="24"/>
        </w:rPr>
        <w:t>0.2022г. №</w:t>
      </w:r>
      <w:r w:rsidR="0059140A" w:rsidRPr="0074059E">
        <w:rPr>
          <w:rFonts w:ascii="Times New Roman" w:hAnsi="Times New Roman" w:cs="Times New Roman"/>
          <w:sz w:val="24"/>
          <w:szCs w:val="24"/>
        </w:rPr>
        <w:t>0</w:t>
      </w:r>
      <w:r w:rsidRPr="0074059E">
        <w:rPr>
          <w:rFonts w:ascii="Times New Roman" w:hAnsi="Times New Roman" w:cs="Times New Roman"/>
          <w:sz w:val="24"/>
          <w:szCs w:val="24"/>
        </w:rPr>
        <w:t>0.</w:t>
      </w:r>
    </w:p>
    <w:p w:rsidR="00B879B5" w:rsidRDefault="00B879B5" w:rsidP="00B879B5">
      <w:pPr>
        <w:pStyle w:val="ConsPlusNormal"/>
        <w:ind w:left="27"/>
        <w:jc w:val="both"/>
        <w:rPr>
          <w:b/>
          <w:sz w:val="24"/>
          <w:szCs w:val="24"/>
        </w:rPr>
      </w:pPr>
      <w:r w:rsidRPr="00B879B5">
        <w:rPr>
          <w:b/>
          <w:sz w:val="24"/>
          <w:szCs w:val="24"/>
        </w:rPr>
        <w:t> </w:t>
      </w:r>
    </w:p>
    <w:p w:rsidR="0074059E" w:rsidRPr="0074059E" w:rsidRDefault="0074059E" w:rsidP="0074059E">
      <w:pPr>
        <w:pStyle w:val="2"/>
        <w:tabs>
          <w:tab w:val="clear" w:pos="576"/>
          <w:tab w:val="num" w:pos="0"/>
        </w:tabs>
        <w:ind w:left="-284" w:firstLine="0"/>
        <w:rPr>
          <w:bCs w:val="0"/>
          <w:sz w:val="28"/>
          <w:szCs w:val="28"/>
        </w:rPr>
      </w:pPr>
      <w:r w:rsidRPr="0074059E">
        <w:rPr>
          <w:bCs w:val="0"/>
          <w:sz w:val="28"/>
          <w:szCs w:val="28"/>
        </w:rPr>
        <w:t>Правила землепользования и застройки на территории Нижнекаменского сельсовета Ордынского района Новосибирской области</w:t>
      </w:r>
    </w:p>
    <w:p w:rsidR="0074059E" w:rsidRDefault="0074059E" w:rsidP="00B879B5">
      <w:pPr>
        <w:pStyle w:val="ConsPlusNormal"/>
        <w:ind w:left="27"/>
        <w:jc w:val="both"/>
        <w:rPr>
          <w:b/>
          <w:sz w:val="24"/>
          <w:szCs w:val="24"/>
        </w:rPr>
      </w:pPr>
    </w:p>
    <w:p w:rsidR="0074059E" w:rsidRPr="00B879B5" w:rsidRDefault="0074059E" w:rsidP="0074059E">
      <w:pPr>
        <w:pStyle w:val="ConsPlusNormal"/>
        <w:ind w:left="27"/>
        <w:jc w:val="center"/>
        <w:rPr>
          <w:b/>
          <w:sz w:val="24"/>
          <w:szCs w:val="24"/>
        </w:rPr>
      </w:pP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ОГЛАВЛЕНИЕ</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ЧАСТЬ I. ПОРЯДОК    РЕГУЛИРОВАНИЯ     ЗЕМЛЕПОЛЬЗОВАНИЯ</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И   ЗАСТРОЙКИ   НА ОСНОВЕ ГРАДОСТРОИТЕЛЬНОГО</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ЗОНИРОВАНИЯ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Глава 1. Общие положения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Статья 1. Основные понятия, используемые в Правилах       4</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Статья 2. Основания введения, назначение и состав Правил  7</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Статья 3. Градостроительные регламенты и их применение  9</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Статья 4. Открытость и доступность информации о землепользовании  11</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и застройке</w:t>
      </w:r>
    </w:p>
    <w:p w:rsidR="00B879B5" w:rsidRPr="0074059E" w:rsidRDefault="00B879B5" w:rsidP="00B879B5">
      <w:pPr>
        <w:pStyle w:val="ConsPlusNormal"/>
        <w:ind w:left="27"/>
        <w:jc w:val="both"/>
        <w:rPr>
          <w:rFonts w:ascii="Times New Roman" w:hAnsi="Times New Roman" w:cs="Times New Roman"/>
          <w:sz w:val="24"/>
          <w:szCs w:val="24"/>
        </w:rPr>
      </w:pP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Глава 2. Права использования недвижимости, возникшие до вступления в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Силу Правил</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Статья 5. Общие положения, относящиеся к ранее возникшим правам  12</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Статья 6. Использование и строительные изменения объектов   13</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недвижимости, несоответствующих Правилам</w:t>
      </w:r>
    </w:p>
    <w:p w:rsidR="00B879B5" w:rsidRPr="0074059E" w:rsidRDefault="00B879B5" w:rsidP="00B879B5">
      <w:pPr>
        <w:pStyle w:val="ConsPlusNormal"/>
        <w:ind w:left="27"/>
        <w:jc w:val="both"/>
        <w:rPr>
          <w:rFonts w:ascii="Times New Roman" w:hAnsi="Times New Roman" w:cs="Times New Roman"/>
          <w:sz w:val="24"/>
          <w:szCs w:val="24"/>
        </w:rPr>
      </w:pP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Глава 3. Участники отношений, возникающих по поводу землепользования и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застройки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Статья 7. Общие положения о лицах, осуществляющих землепользование  14</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и застройку, и их действиях</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Статья 8. Комиссия по землепользованию и застройке  15</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Статья 9. Органы, уполномоченные регулировать и контролировать  16</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землепользования и застройку  в части обеспечения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применения Правил</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Глава 4. Предоставление прав на земельные участки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Статья 10. Общие положения   17</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Статья 11. Организация и проведение торгов (аукционов, конкурсов) по18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Продаже земельных участков или права на заключение</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договоров аренды земельных участков находящихся 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муниципальной собственности  Нижнекаменского  сельсовета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Статья 12. Приобретение прав на земельные участки, на которых  19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расположены объекты недвижимости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Статья 13. Переоформление прав на земельные участки   20</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Глава 5. Прекращение и ограничение прав на земельные участки. Сервитуты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lastRenderedPageBreak/>
        <w:t>Статья 14. Сервитуты   22</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Статья 15. Условия установления публичных сервитутов 22</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Статья 16. Ограничение прав на землю 23</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Глава 6. Положения о градостроительной подготовке земельных участков посредством планировки территории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Статья 17. Общие положения о планировке территории 24</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Статья 18. Проекты планировки территории 26</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Статья 19. Проекты межевания территорий 27</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Статья 20. Градостроительные планы земельных участков 28</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Глава 7. Публичные слушания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Статья 21. Общие положения о публичных слушаниях  29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Статья 22. Порядок предоставления разрешения на условно   30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разрешенный вид использования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Статья 23. Порядок предоставления разрешения на отклонение предельных  32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параметров разрешенного строительства, реконструкции объектов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капитального строительства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Статья 24. Публичные слушания по обсуждению документации о  33  планировке территории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Глава 8. Архитектурно-строительное проектирование, строительство, реконструкция объектов капитального строительства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Статья 25. Право на строительные изменения недвижимости и основание  35</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для его реализации. Виды строительных изменений недвижимости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Статья 26. Подготовка проектной документации  36</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Статья 27. Выдача разрешений на строительство  40</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Статья 28. Строительство, реконструкция  41</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Статья 29. Приемка объекта и выдача разрешения на ввод объекта в   45</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эксплуатацию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Глава 9. Внесение изменений в Правила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Статья 30. Действие Правил по отношению к генеральному плану МО  47</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Нижнекаменского сельсовета, документации по планировке территории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Статья 31. Основание и инициатива по внесению изменений в Правила  48</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Статья 32. Внесение изменений в Правила  48</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Глава 10. Контроль за использованием земельных участков и иных объектов недвижимости. Ответственность за нарушения Правил</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Статья 33. Контроль за использованием объектов недвижимости 49</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Статья 34. Ответственность за нарушения Правил  49</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ЧАСТЬ II. ГРАДОСТРОИТЕЛЬНЫЕ РЕГЛАМЕНТЫ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Статья 35. Виды территориальных зон и общие требования к их                         49</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застройке и   реконструкции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Статья 36. Параметры разрешенного использования земельных участков  52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и иных объектов недвижимости в различных территориальных зонах</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Статья 37. Описание ограничений по условиям охраны объектов культурного   52</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наследия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lastRenderedPageBreak/>
        <w:t>Статья 38. Описание ограничений по экологическим и санитарно-  55  эпидемиологическим условиям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sz w:val="24"/>
          <w:szCs w:val="24"/>
        </w:rPr>
      </w:pPr>
    </w:p>
    <w:p w:rsidR="00B879B5" w:rsidRPr="0074059E" w:rsidRDefault="00B879B5" w:rsidP="00B879B5">
      <w:pPr>
        <w:pStyle w:val="ConsPlusNormal"/>
        <w:ind w:left="27"/>
        <w:jc w:val="both"/>
        <w:rPr>
          <w:rFonts w:ascii="Times New Roman" w:hAnsi="Times New Roman" w:cs="Times New Roman"/>
          <w:sz w:val="24"/>
          <w:szCs w:val="24"/>
        </w:rPr>
      </w:pP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ЧАСТЬ III. БЛАГОУСТРОЙСТВО И ДИЗАЙН МАТЕРИАЛЬНО-</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ПРОСТРАНСТВЕННОЙ СРЕДЫ ПОСЕЛЕНИЯ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Статья 39. Общее описание объектов благоустройства и дизайна 60  материально-пространственной среды поселения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Статья 40. Порядок создания, изменения (реконструкции) объектов             60</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благоустройства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Статья 41. Порядок содержания, ремонта и изменения фасадов зданий,        61</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сооружений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Статья 42. Элементы благоустройства и дизайна материально-                       62</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пространственной     среды территории муниципального образования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Статья 43. Порядок создания, изменения, обновления или замены   63  элементов благоустройства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Статья 44. Общие требования, предъявляемые к элементам благоустройства   64</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Статья 45. Благоустройство и озеленение урбанизированных территорий   65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74059E">
      <w:pPr>
        <w:pStyle w:val="ConsPlusNormal"/>
        <w:ind w:left="27"/>
        <w:jc w:val="both"/>
        <w:rPr>
          <w:rFonts w:ascii="Times New Roman" w:hAnsi="Times New Roman" w:cs="Times New Roman"/>
          <w:sz w:val="24"/>
          <w:szCs w:val="24"/>
        </w:rPr>
      </w:pP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center"/>
        <w:rPr>
          <w:rFonts w:ascii="Times New Roman" w:hAnsi="Times New Roman" w:cs="Times New Roman"/>
          <w:b/>
          <w:sz w:val="24"/>
          <w:szCs w:val="24"/>
        </w:rPr>
      </w:pPr>
      <w:r w:rsidRPr="0074059E">
        <w:rPr>
          <w:rFonts w:ascii="Times New Roman" w:hAnsi="Times New Roman" w:cs="Times New Roman"/>
          <w:b/>
          <w:sz w:val="24"/>
          <w:szCs w:val="24"/>
        </w:rPr>
        <w:t>Правила  землепользования и застройки  муниципального образования Нижнекаменского сельсовета Ордынского района  Новосибирской области, применительно к части  территорий поселения с. Нижнекаменки, д. Усть – Хмелевке, д. Ерестная, д. Абрашино.</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Правила землепользования и застройки Нижнекаменского  сельсовета Ордынского района Новосибирской области, применительно к части территории поселения – МО Нижнекаменского  сельсовета (далее – Правила) являются нормативным правовым актом муниципального образования  Нижнекаменского  сельсовета, принятым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иными нормативными правовыми актами Новосибирской области, Уставом муниципального образования Нижнекаменского сельсовета, а также с учетом положений иных актов и документов, определяющих основные направления социально-экономического и градостроительного развития МО Нижнекаменского  сельсовета, охраны ее культурного наследия, окружающей среды и рационального использования природных ресурсов.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ЧАСТЬ I. Порядок регулирования землепользования и застройки на основе градостроительного зонирования</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 xml:space="preserve">ГЛАВА 1.Общие положения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Статья 1. Основные понятия, используемые в Правилах</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Понятия, используемые в настоящих Правилах, применяются в следующем значении: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водоохранная зона – территория, примыкающая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высота здания, строения, сооружения – расстояние по вертикали, измеренное от </w:t>
      </w:r>
      <w:r w:rsidRPr="0074059E">
        <w:rPr>
          <w:rFonts w:ascii="Times New Roman" w:hAnsi="Times New Roman" w:cs="Times New Roman"/>
          <w:sz w:val="24"/>
          <w:szCs w:val="24"/>
        </w:rPr>
        <w:lastRenderedPageBreak/>
        <w:t>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градостроительный план земельного участка – документ, подготавливаемый в составе проектов межевания территории или в виде отдельного документа, содержащий информацию о границах и разрешенном использовании земельного участка; указывающий границы зон действия публичных сервитутов и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содержащий информацию о градостроительном регламенте (в случае, если на земельный участок распространяется действие градостроительного регламента), информацию о расположенных в границах земельного участка объектах капитального строительства, объектах культурного наследия и информацию о технических условиях подключения объектов капитального строительства к сетям инженерно-технического обеспечения (далее - технические условия); отражающий границы зоны планируемого размещения объектов капитального строительства для государственных или муниципальных нужд;</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территориальные зоны – зоны, для которых в настоящих Правилах определены границы и установлены градостроительные регламенты;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плотность застройки земельного участка – отношение суммарной общей площади всех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красные линии – линии, которые устанавливаются посредством проектов планировки и обозначают существующие, планируемые (изменяемые, вновь образуемые) границы территорий общего пользования (включая дороги, улицы, проезды, площади, скверы, бульвары, набережные),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линии градостроительного регулирования –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вдоль инженерно-технических коммуникаций, границы зон изъятия, в том числе путем выкупа, резервирования земельных участков, зданий, строений, сооружений для государственных и муниципальных нужд; границы санитарно-защитных, водоохранных и иных зон ограничений использования земельных участков, зданий, строений, сооружений;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многоквартирный жилой дом – жилой дом, состоящий из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блокированный жилой дом – здание квартирного типа, состоящее из двух и более квартир, разделенных между собой стенами без проемов (брандмауэрами), каждая из таких квартир имеет доступ на отдельный земельный участок с выходом на территорию общего пользования (улицу, проезд);</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индивидуальный жилой дом – отдельно стоящий жилой дом с количеством этажей не </w:t>
      </w:r>
      <w:r w:rsidRPr="0074059E">
        <w:rPr>
          <w:rFonts w:ascii="Times New Roman" w:hAnsi="Times New Roman" w:cs="Times New Roman"/>
          <w:sz w:val="24"/>
          <w:szCs w:val="24"/>
        </w:rPr>
        <w:lastRenderedPageBreak/>
        <w:t>более трех, предназначенный для проживания одной семьи.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приквартирный участок – земельный участок, примыкающий к квартире (дому), с непосредственным выходом на него.</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усадебный жилой дом – одноквартирный, дом с приквартирным участком, постройками, для подсобного хозяйства.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объект капитального строительства – здание, строение, сооружение, а также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подрядчик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прибрежная защитная полоса – часть водоохраной зоны, для которой вводятся дополнительные ограничения хозяйственной и иной деятельности;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процент застройки участка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публичный сервитут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разрешенное использование земельных участков и иных объектов недвижимости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строительство – создание зданий, строений, сооружений (в том числе на месте сносимых объектов капитального строительства);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реконструкция – изменение параметров объектов капитального строительства, их частей (высоты, количества этажей (этажности), площади, показателей производственной мощности, объема) и качества инженерно-технического обеспечения;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территории общего пользования – отграничиваемая красными линиями от иных территорий совокупность земельных участков (включая дороги, улицы, проезды, площади, скверы, бульвары, набережные), которые не подлежат приватизации и беспрепятственно используются неограниченным кругом лиц;</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частный сервитут –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Статья 2. Основания введения, назначение и состав Правил</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1. Настоящие Правила в соответствии с Градостроительным кодексом Российской Федерации, Земельным кодексом Российской Федерации предусматривают в МО Нижнекаменского  сельсовета систему регулирования землепользования и застройки, которая основана на градостроительном зонировании – делении всей территории в границах МО Нижнекаменского  сельсовета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w:t>
      </w:r>
      <w:r w:rsidRPr="0074059E">
        <w:rPr>
          <w:rFonts w:ascii="Times New Roman" w:hAnsi="Times New Roman" w:cs="Times New Roman"/>
          <w:sz w:val="24"/>
          <w:szCs w:val="24"/>
        </w:rPr>
        <w:lastRenderedPageBreak/>
        <w:t>градостроительным регламентам строительных намерений застройщиков, завершенных строительством объектов и их последующего использования.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Целью введения системы регулирования землепользования и застройки, основанной на градостроительном зонировании, является: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обеспечение условий для реализации планов и программ развития сельской территории, систем инженерного, транспортного обеспечения и социального обслуживания, сохранения природной и культурно-исторической среды;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установление правовых гарантий по использованию и строительному изменению недвижимости для владельцев и лиц, желающих приобрести права владения, пользования и распоряжения земельными участками, иными объектами недвижимости;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создание благоприятных условий для привлечения инвестиций в строительство и обустройство недвижимости посредством предоставления инвесторам возможности выбора наиболее эффективного вида использования недвижимости в соответствии с градостроительными регламентами;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4) обеспечение свободного доступа граждан к информации и их участия в принятии решений по вопросам станичного развития, землепользования и застройки посредством проведения публичных слушаний;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5) обеспечение контроля за соблюдением прав граждан и юридических лиц.</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Настоящие Правила регламентируют деятельность по:</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проведению градостроительного зонирования территории населенного пункта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разделению территории населенного пункта на земельные участки для закрепления ранее возникших, но неоформленных прав на них (включая права на земельные участки многоквартирных домов), а также для упорядочения планировочной организации территории населенного пункта, ее дальнейшего строительного освоения и преобразования;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предоставлению физическим и юридическим лицам прав на земельные участки, подготовленные и сформированные из состава  муниципальных земель;</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4) подготовке градостроительных оснований для принятия решений о резервировании и изъятии земельных участков для реализации муниципальных нужд;</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5) согласованию проектной документации;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6) контролю за использованием и строительными изменениями объектов недвижимости, применению штрафных санкций в случаях и порядке, установленных законодательством;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7) 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8) 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4. Настоящие Правила применяются наряду с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иными нормативными правовыми актами муниципального образования Нижнекаменского  сельсовета Ордынского района по вопросам регулирования землепользования и застройки. Указанные акты применяются в части, не противоречащей настоящим Правилам.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5. Настоящие Правила обязательны для исполнения всеми расположенными на территории МО  Нижнекаменского  сельсовета юридическими и физическими лицами, осуществляющими и контролирующими градостроительную деятельность на территории муниципального образования.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Статья 3. Градостроительные регламенты и их применение</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1. Решения по землепользованию и застройке принимаются в соответствии с документами территориального планирования, документацией по планировке территории и на основе установленных настоящими Правилами градостроительных регламентов, которые </w:t>
      </w:r>
      <w:r w:rsidRPr="0074059E">
        <w:rPr>
          <w:rFonts w:ascii="Times New Roman" w:hAnsi="Times New Roman" w:cs="Times New Roman"/>
          <w:sz w:val="24"/>
          <w:szCs w:val="24"/>
        </w:rPr>
        <w:lastRenderedPageBreak/>
        <w:t>действуют в пределах территориальных зон и распространяются в равной мере на все расположенные в одной и той же территориальной зоне земельные участки, иные объекты недвижимости, независимо от форм собственности.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Градостроительные регламенты устанавливаются в соответствии со статьей 36 Градостроительного кодекса Российской Федерации.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Для каждого земельного участка, иного объекта недвижимости, расположенного в границах  МО Нижнекаменского сельсовета, разрешенным считается такое использование, которое соответствует:</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градостроительным регламентам части II настоящих Правил;</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ограничениям по условиям охраны объектов культурного наследия - в случаях, когда земельный участок, иной объект недвижимости расположен в зоне охраны объектов культурного наследия;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ограничениям по экологическим и санитарно-эпидемиологическим условиям - в случаях, когда земельный участок, иной объект недвижимости расположен в зонах действия соответствующих ограничений;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4) иным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Градостроительный регламент в части видов разрешенного использования недвижимости (часть II  настоящих Правил) включает:</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основные виды разрешенного использования недвижимости, которые, при условии соблюдения технических регламентов (а до принятия технических регламентов - строительных норм и стандартов безопасности (далее - СНиП), правил пожарной безопасности, требований гражданской обороны и предупреждения чрезвычайных ситуаций, иных обязательных требований) не могут быть запрещены;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условно разрешенные виды использования, требующие получения разрешения, которое принимается по результатам специального согласования, проводимого, в том числе с применением процедур публичных слушаний;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При отсутствии на земельном участке основного вида использования вспомогательный (сопутствующий) вид использования не разрешается.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Виды использования недвижимости, не предусмотренные частью II настоящих Правил, являются не разрешенными для соответствующей территориальной зоны и не могут быть разрешены, в том числе и по процедурам специальных согласований.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Для каждой территориальной зоны, выделенной на карте градостроительного зонирования (часть II Правил), устанавливаются, как правило, несколько видов разрешенного использования недвижимости.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4. Собственники, землепользователи, землевладельцы, арендаторы земельных участков, иных объектов недвижимости, имеют право по своему усмотрению выбирать и менять вид (виды) использования недвижимости, разрешенные как основные и вспомогательные для соответствующих территориальных зон при условии обязательного соблюдения требований законодательства в отношении обеспечения безопасности.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Порядок действий по реализации указанного права устанавливается законодательством, настоящими Правилами, иными нормативными правовыми актами муниципального образования   Нижнекаменского  сельсовета.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Указанный порядок устанавливается применительно к случаям, когда: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при изменении одного вида разрешенного использования недвижимости на другой разрешенный вид использования затрагиваются конструктивные и иные характеристики надежности и безопасности объектов недвижимости. В этих случаях необходимо разрешение на строительство, предоставляемое в порядке, установленном Градостроительным кодексом Российской Федерации;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2) при изменении одного вида на другой вид разрешенного использования недвижимости не затрагиваются  конструктивные и иные характеристики надежности и безопасности объектов </w:t>
      </w:r>
      <w:r w:rsidRPr="0074059E">
        <w:rPr>
          <w:rFonts w:ascii="Times New Roman" w:hAnsi="Times New Roman" w:cs="Times New Roman"/>
          <w:sz w:val="24"/>
          <w:szCs w:val="24"/>
        </w:rPr>
        <w:lastRenderedPageBreak/>
        <w:t>недвижимости. В этих случаях собственник, пользователь, владелец, арендатор недвижимости направляет уведомление о намерении изменить вид использования недвижимости в орган, уполномоченный в области градостроительной деятельности администрации муниципального образования   Нижнекаменского  сельсовета, который в установленном порядке и в установленный срок предоставляет заключение о возможности или невозможности реализации намерений заявителя без осуществления конструктивных преобразований;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собственник, пользователь, владелец, арендатор недвижимости запрашивает изменение основного разрешенного вида использования на разрешенное по специальному согласованию.</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Предоставление разрешения на условно разрешенный вид использования земельного участка или объекта капитального строительства осуществляется в соответствии с нормами статьи 39 Градостроительного кодекса РФ, а также статьи 22 настоящих Правил.</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5. Градостроительные регламенты в части предельных параметров разрешенного строительного изменения объектов недвижимости могут включать:</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размеры (минимальные и (или) максимальные) земельных участков, включая линейные размеры предельной ширины участков по фронту улиц (проездов) и предельной глубины участков;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минимальные отступы построек от границ земельных участков, фиксирующие «пятно застройки», за пределами которого возводить строения запрещено;</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предельную (максимальную и (или) минимальную) этажность (высоту) построек;</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4) максимальный процент застройки участков (отношение суммарной площади участков, которая уже застроена и может быть застроена дополнительно, ко всей площади участков);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5) максимальное значение коэффициента строительного использования земельных участков (отношение суммарной площади всех построек - существующих и которые могут быть построены дополнительно - к площади земельных участков).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Сочетания указанных параметров и их предельные значения устанавливаются индивидуально применительно к каждой территориальной зоне, выделенной на карте градостроительного зонирования территории  МО  Нижнекаменского  сельсовета.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В пределах территориальных зон, выделенных по видам разрешенного использования недвижимости, могут устанавливаться несколько подзон с различными сочетаниями параметров разрешенного строительного изменения недвижимости, но с одинаковыми списками видов разрешенного использования недвижимости.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Количество видов предельных параметров с установлением их значений применительно к различным территориальным зонам может увеличиваться путем последовательного внесения изменений в настоящие Правила, в том числе с использованием предложений, подготовленных на основе утвержденной документации по планировке территории.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6. Инженерно-технические объекты, сооружения и коммуникации, обеспечивающие реализацию разрешенного использования недвижимости в пределах отдельных земельных участков (объекты электро -, водо-, газоснабжения, водоотведения, телефонизации и т.д.) являются всегда разрешенными, при условии соответствия строительным и противопожарным нормам и правилам, технологическим стандартам безопасности.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Статья 4. Открытость и доступность информации о землепользовании и застройке</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администрация МО Нижнекаменского сельсовета обеспечивает возможность ознакомления с настоящими Правилами всем желающим путем: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опубликования Правил и открытой продажи их копий;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создания условий для ознакомления с настоящими Правилами в полном комплекте входящих в их состав картографических и иных документов в уполномоченном органе в области градостроительной деятельности администрации МО Нижнекаменского  сельсовета, иных органах и организациях, причастных к регулированию землепользования и застройки в МО  Нижнекаменского  сельсовета;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3) предоставления органом, уполномоченным в области архитектуры и градостроительства, физическим и юридическим лицам выписок из настоящих Правил, а также </w:t>
      </w:r>
      <w:r w:rsidRPr="0074059E">
        <w:rPr>
          <w:rFonts w:ascii="Times New Roman" w:hAnsi="Times New Roman" w:cs="Times New Roman"/>
          <w:sz w:val="24"/>
          <w:szCs w:val="24"/>
        </w:rPr>
        <w:lastRenderedPageBreak/>
        <w:t>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Стоимость указанных услуг не может превышать стоимость затрат на изготовление копий соответствующих материалов.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ГЛАВА 2. Права использования недвижимости, возникшие до вступления в силу правил</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Статья 5. Общие положения, относящиеся к ранее возникшим правам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Принятые до введения в действие настоящих Правил, нормативные правовые акты МО Нижнекаменского сельсовета Ордынского района в отношении территории МО Нижнекаменского  сельсовета по вопросам землепользования и застройки применяются в части, не противоречащей настоящим Правилам.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имеют вид, виды использования, которые не предусмотрены как разрешенные для соответствующих территориальных зон (часть III настоящих Правил);</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имеют вид, виды использования, которые поименованы как разрешенные для соответствующих территориальных зон (статья 35 настоящих Правил), но расположены в санитарно-защитных зонах и водоохранных зонах, в пределах которых не предусмотрено размещение соответствующих объектов в соответствии со статьей 38 настоящих Правил;</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установленных статьей 36 настоящих Правил применительно к соответствующим зонам.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4. Правовым актом главы МО Нижнекаменского  сельсовета, относительно территории МО  Нижнекаменского  сельсовета, может быть придан статус несоответствия территориальным зонам производственных и иных объектов, чьи санитарно-защитные зоны распространяются за пределы территориальной зоны расположения этих объектов  и 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Статья 6. Использование и строительные изменения объектов недвижимости, несоответствующих Правилам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Объекты недвижимости, предусмотренные статьей 5 настоящих Правил,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Исключение составляют те несоответствующие и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Не допускается увеличивать площадь и строительный объем объектов недвижимости, указанных в подпунктах 1, 2 части 3 статьи 5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w:t>
      </w:r>
      <w:r w:rsidRPr="0074059E">
        <w:rPr>
          <w:rFonts w:ascii="Times New Roman" w:hAnsi="Times New Roman" w:cs="Times New Roman"/>
          <w:sz w:val="24"/>
          <w:szCs w:val="24"/>
        </w:rPr>
        <w:lastRenderedPageBreak/>
        <w:t>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устанавливаемые техническими регламентами (а до их принятия – соответствующими нормативами и стандартами безопасности).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Указанные в подпункте 3 части 3 статьи 5 настоящих Правил 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т.д., могут  поддерживаться и использоваться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Несоответствующий вид использования недвижимости не может быть изменён на иной несоответствующий вид использования.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b/>
          <w:sz w:val="24"/>
          <w:szCs w:val="24"/>
        </w:rPr>
        <w:t>ГЛАВА 3.Участники отношений, возникающих по поводы землепользования и застройки</w:t>
      </w:r>
      <w:r w:rsidRPr="0074059E">
        <w:rPr>
          <w:rFonts w:ascii="Times New Roman" w:hAnsi="Times New Roman" w:cs="Times New Roman"/>
          <w:sz w:val="24"/>
          <w:szCs w:val="24"/>
        </w:rPr>
        <w:t>.</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Статья 7. Общие положения о лицах, осуществляющих землепользование и застройку, и их действиях</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В соответствии с законодательством настоящие Правила, а также принимаемые в соответствии с ними иные нормативные правовые акты МО Нижнекаменского  сельсовета  регулируют действия физических и юридических лиц, которые:</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участвуют в торгах (конкурсах, аукционах), подготавливаемых и проводимых администрацией  Нижнекаменского  сельсовета Ордынского района по предоставлению прав собственности или аренды на земельные участки, подготовленные и сформированные из состава   муниципальных земель, в целях нового строительства или реконструкции;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обращаются в администрацию  Нижнекаменского  сельсовета с заявкой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из состава   муниципальных земель;</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владея земельными участками, иными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недвижимости;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4) владея на правах собственности помещениями в многоквартирных домах, обеспечивают действия по определению в проектах планировки, проектах межевания и выделению на местности границ земельных участков многоквартирных домов;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5) осуществляют иные действия в области землепользования и застройки.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К указанным в части 1 настоящей статьи иным действиям в области землепользования и застройки могут быть отнесены, в частности: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возведение строений на земельных участках, находящихся в муниципальной собственности, расположенных на землях общего пользования, не подлежащих приватизации, и передаваемых в аренду физическим, юридическим лицам (посредством торгов - аукционов, конкурсов);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постоянного (бессрочного) пользования на право собственности;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иные действия, связанные с подготовкой и реализацией общественных или частных планов по землепользованию и застройке.</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Разделение земельного участка на несколько земельных участков, объединение земельных участков в один земельный участок, изменение общей границы земельных участков осуществляется в соответствии с градостроительным и земельным законодательством.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В случае если по инициативе правообладателей земельных участков осуществляется разделение земельного участка на несколько земельных участков (за исключением разделения </w:t>
      </w:r>
      <w:r w:rsidRPr="0074059E">
        <w:rPr>
          <w:rFonts w:ascii="Times New Roman" w:hAnsi="Times New Roman" w:cs="Times New Roman"/>
          <w:sz w:val="24"/>
          <w:szCs w:val="24"/>
        </w:rPr>
        <w:lastRenderedPageBreak/>
        <w:t>земельного участка, предоставленного из состава государственных, муниципальных земель для его межевания, освоения и комплексного строительства), объединение земельных участков в один земельный участок, изменение общей границы земельных участков, подготовка документации по планировке территории не требуется. В этом случае подготовка землеустроительной документации осуществляется в порядке, предусмотренном земельным законодательством при соблюдении следующих требований градостроительного законодательства: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размеры образуемых земельных участков не должны превышать предельные (минимальные и (или) максимальные) размеры земельных участков, предусмотренных градостроительным регламентом;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обязательным условием разделения земельного участка на несколько земельных участков является наличие подъездов, подходов к каждому образуемому земельному участку;</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объединение земельных участков в один земельный участок допускается только при условии, если образуемый земельный участок будет находиться в границах одной территориальной зоны.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В указанных случаях контроль за соблюдением указанных требований осуществляет орган, уполномоченный в области градостроительной деятельности администрации МО Нижнекаменского  сельсовета посредством проверки землеустроительной документации.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Статья 8. Комиссия по землепользованию и застройке</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Комиссия по землепользованию и застройке  Нижнекаменского  сельсовета (далее – Комиссия) является постоянно действующим органом по рассмотрению вопросов по подготовке и внесению изменений в правила землепользования и застройки, организации публичных слушаний по выдаче разрешений на условно-разрешенный вид использования земельного участка, разрешений на отклонение от предельных параметров разрешенного строительства, по проектам планировки и проектам межевания, документов территориального планирования.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Состав комиссии формируется главой муниципального образования  Нижнекаменского  сельсовета из представителей функциональных и отраслевых органов администрации Нижнекаменского  сельсовета.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В состав должны быть включены: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два депутата представительного органа местного самоуправления;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два лица, представляющие общественные и частные интересы граждан (указанные лица не могут являться государственными или муниципальными служащими).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В состав комиссии могут включаться представители государственных органов, деятельность которых может быть связана с реализацией правил землепользования и застройки.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Комиссия осуществляет свою деятельность в соответствии с настоящими Правилами, Положением о Комиссии, иными документами, утверждаемыми главой  Нижнекаменского  сельсовета.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В компетенцию комиссии входят:</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организация и подготовка проектов документов по внесению изменений в правила землепользования и застройки МО  Нижнекаменского  сельсовета;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организация публичных слушаний по выдаче разрешений на условно-разрешенный вид использования земельного участка, разрешений на отклонение от предельных параметров разрешенного строительства;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координация деятельности органов местного самоуправления по вопросам землепользования и застройки;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4) рассмотрение предложений граждан и юридических лиц по  внесению изменений в правила землепользования и застройки;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5) подготовка заключений по результатам публичных слушаний, а также проектов нормативно-правовых актов, иных документов, связанных с реализацией и применением правил землепользования и застройки МО  Нижнекаменского  сельсовета;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6)  рассмотрение иных вопросов, касающихся реализации правил землепользования и застройки МО  Нижнекаменского  сельсовета.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Комиссия может наделяться другими полномочиями нормативно-правовым актом главы  Нижнекаменского  сельсовета Ордынского района.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lastRenderedPageBreak/>
        <w:t>4.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5. На каждом заседании Комиссии ведется протокол, который подписывается председательствующим на заседании и секретарем Комиссии. К протоколу прилагаются копии материалов, рассматриваемые на заседании.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Протоколы заседаний Комиссии являются открытыми для всех заинтересованных лиц, которые могут получать копии протоколов за плату, размеры которой не должны превышать затрат на их изготовление.</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Документы, рассматриваемые на заседаниях Комиссии, протоколы Комиссии хранятся в архиве Комиссии.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Статья 9. Органы, уполномоченные регулировать и контролировать</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землепользование и застройку в части обеспечения применения Правил</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В соответствии с законодательством, иными нормативными правовыми актами к органам, уполномоченных регулировать и контролировать землепользование и застройку в части соблюдения настоящих Правил относятся: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администрация муниципального образования  Нижнекаменского  сельсовета (уполномоченный главой муниципального образования  Нижнекаменского  сельсовета специалист администрации  Нижнекаменского   сельсовета);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иные уполномоченные органы.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 xml:space="preserve">ГЛАВА 4.Предоставление прав на земельные участки находящихся в муниципальной собственности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Статья 10. Общие положения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Предоставление земельных участков на территории муниципального образования  Нижнекаменского   сельсовета Ордынского района осуществляется от имени администрации муниципального образования  Нижнекаменского сельсовета уполномоченным органом в области имущественных отношений администрации муниципального образования  Нижнекаменского  сельсовет (далее – управление имущественных отношений) в соответствии с нормативными правовыми актами Российской Федерации, Новосибирской области, Уставом муниципального образования  Нижнекаменского  сельсовета, настоящим Положением и иными нормативными правовыми актами муниципального образования  Нижнекаменского  сельсовета.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Распоряжение земельными участками, находящимися в муниципальной собственности муниципального образования  Нижнекаменского  сельсовета, осуществляют органы местного самоуправления муниципального образования в пределах предоставленных полномочий.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Предоставление земельных участков для строительства производится с проведением работ по их формированию:</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без предварительного согласования мест размещения объектов;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с предварительным согласованием мест размещения объектов.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Порядок проведения работ по формированию земельных участков устанавливается нормативным правовым актом главы муниципального образования  Нижнекаменского  сельсовета Ордынского района.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Работы по формированию земельных участков могут проводиться по инициативе и за счет органов местного самоуправления, органов государственной власти, граждан и юридических лиц.</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4. Права на земельные участки, находящиеся в муниципальной собственности, подлежат оформлению в случаях:</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приобретения прав на объекты недвижимости, расположенные на земельных  участках, находящихся в государственной или муниципальной собственности;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переоформления права постоянного (бессрочного) пользования земельным  участком;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переоформления права пожизненного наследуемого владения земельным  участком.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5. Распоряжение земельными участками находящимися в муниципальной собственности муниципального образования, определяется нормативным правовым актом главы </w:t>
      </w:r>
      <w:r w:rsidRPr="0074059E">
        <w:rPr>
          <w:rFonts w:ascii="Times New Roman" w:hAnsi="Times New Roman" w:cs="Times New Roman"/>
          <w:sz w:val="24"/>
          <w:szCs w:val="24"/>
        </w:rPr>
        <w:lastRenderedPageBreak/>
        <w:t>муниципального образования  Нижнекаменского  сельсовета Ордынского района.</w:t>
      </w:r>
    </w:p>
    <w:p w:rsidR="00B879B5" w:rsidRPr="0074059E" w:rsidRDefault="00B879B5" w:rsidP="00B879B5">
      <w:pPr>
        <w:pStyle w:val="ConsPlusNormal"/>
        <w:ind w:left="27"/>
        <w:jc w:val="both"/>
        <w:rPr>
          <w:rFonts w:ascii="Times New Roman" w:hAnsi="Times New Roman" w:cs="Times New Roman"/>
          <w:sz w:val="24"/>
          <w:szCs w:val="24"/>
        </w:rPr>
      </w:pP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b/>
          <w:sz w:val="24"/>
          <w:szCs w:val="24"/>
        </w:rPr>
        <w:t>Статья.10.1. Нормы предоставления земельных участков</w:t>
      </w:r>
      <w:r w:rsidRPr="0074059E">
        <w:rPr>
          <w:rFonts w:ascii="Times New Roman" w:hAnsi="Times New Roman" w:cs="Times New Roman"/>
          <w:sz w:val="24"/>
          <w:szCs w:val="24"/>
        </w:rPr>
        <w:t>.</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Земельные участки в собственность, аренду и другие виды пользования предоставляются гражданам и юридическим лицам в пределах норм, обеспечивающих нормальные условия хозяйственной деятельности.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Земельные участки юридическим лицам и частным предпринимателям для строительства объектов недвижимости и ведения хозяйственной деятельности предоставляются в соответствии с требованиями проектов строительства и территории, разрабатываемых для конкретного разрешенного вида деятельности.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Предельные размеры земельных участков, предоставляемых гражданам в собственность  из земель находящихся в государственной или муниципальной собственности  земель в зависимости  от вида хозяйственной деятельности составляют:</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для индивидуального жилищного строительства от </w:t>
      </w:r>
      <w:smartTag w:uri="urn:schemas-microsoft-com:office:smarttags" w:element="metricconverter">
        <w:smartTagPr>
          <w:attr w:name="ProductID" w:val="0,04 га"/>
        </w:smartTagPr>
        <w:r w:rsidRPr="0074059E">
          <w:rPr>
            <w:rFonts w:ascii="Times New Roman" w:hAnsi="Times New Roman" w:cs="Times New Roman"/>
            <w:sz w:val="24"/>
            <w:szCs w:val="24"/>
          </w:rPr>
          <w:t>0,04 га</w:t>
        </w:r>
      </w:smartTag>
      <w:r w:rsidRPr="0074059E">
        <w:rPr>
          <w:rFonts w:ascii="Times New Roman" w:hAnsi="Times New Roman" w:cs="Times New Roman"/>
          <w:sz w:val="24"/>
          <w:szCs w:val="24"/>
        </w:rPr>
        <w:t xml:space="preserve"> до </w:t>
      </w:r>
      <w:smartTag w:uri="urn:schemas-microsoft-com:office:smarttags" w:element="metricconverter">
        <w:smartTagPr>
          <w:attr w:name="ProductID" w:val="0,15 га"/>
        </w:smartTagPr>
        <w:r w:rsidRPr="0074059E">
          <w:rPr>
            <w:rFonts w:ascii="Times New Roman" w:hAnsi="Times New Roman" w:cs="Times New Roman"/>
            <w:sz w:val="24"/>
            <w:szCs w:val="24"/>
          </w:rPr>
          <w:t>0,15 га</w:t>
        </w:r>
      </w:smartTag>
      <w:r w:rsidRPr="0074059E">
        <w:rPr>
          <w:rFonts w:ascii="Times New Roman" w:hAnsi="Times New Roman" w:cs="Times New Roman"/>
          <w:sz w:val="24"/>
          <w:szCs w:val="24"/>
        </w:rPr>
        <w:t>;</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для ведения личного подсобного хозяйства  от </w:t>
      </w:r>
      <w:smartTag w:uri="urn:schemas-microsoft-com:office:smarttags" w:element="metricconverter">
        <w:smartTagPr>
          <w:attr w:name="ProductID" w:val="0,04 га"/>
        </w:smartTagPr>
        <w:r w:rsidRPr="0074059E">
          <w:rPr>
            <w:rFonts w:ascii="Times New Roman" w:hAnsi="Times New Roman" w:cs="Times New Roman"/>
            <w:sz w:val="24"/>
            <w:szCs w:val="24"/>
          </w:rPr>
          <w:t>0,04 га</w:t>
        </w:r>
      </w:smartTag>
      <w:r w:rsidRPr="0074059E">
        <w:rPr>
          <w:rFonts w:ascii="Times New Roman" w:hAnsi="Times New Roman" w:cs="Times New Roman"/>
          <w:sz w:val="24"/>
          <w:szCs w:val="24"/>
        </w:rPr>
        <w:t xml:space="preserve"> до </w:t>
      </w:r>
      <w:smartTag w:uri="urn:schemas-microsoft-com:office:smarttags" w:element="metricconverter">
        <w:smartTagPr>
          <w:attr w:name="ProductID" w:val="0,15 га"/>
        </w:smartTagPr>
        <w:r w:rsidRPr="0074059E">
          <w:rPr>
            <w:rFonts w:ascii="Times New Roman" w:hAnsi="Times New Roman" w:cs="Times New Roman"/>
            <w:sz w:val="24"/>
            <w:szCs w:val="24"/>
          </w:rPr>
          <w:t>0,15 га</w:t>
        </w:r>
      </w:smartTag>
      <w:r w:rsidRPr="0074059E">
        <w:rPr>
          <w:rFonts w:ascii="Times New Roman" w:hAnsi="Times New Roman" w:cs="Times New Roman"/>
          <w:sz w:val="24"/>
          <w:szCs w:val="24"/>
        </w:rPr>
        <w:t>;</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Максимальные размеры земельных участков, предоставляемых гражданам в собственность  бесплатно, из земель, находящихся в собственности муниципального образования: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для ведения личного подсобного  хозяйства -0,15га;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для индивидуального жилищного строительства – 0,15га;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для граждан РФ ( Закон НСО  № 108 ОЗ от 14.04.2003г. « Об использовании земель на территории Новосибирской области»), имеющих в собственности жилые дома, право собственности на которые у них возникло до вступления в силу Закона НСО № 108 ОЗ от 14.04.2003г. « Об использовании земель на территории Новосибирской области», - на земельные участки , находящиеся в их фактическом пользовании и на которых расположены указанные жилые дома, в том числе в случае отсутствия право устанавливающих документов на указанные земельные участки  установленные нормы не распространяются;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для граждан РФ ( Закон НСО  № 108 ОЗ от 14.04.2003г. « Об использовании земель на территории Новосибирской области»), которым были предоставлены земельные участки для садоводства, дачного строительства до 01 января 1992 года установленные нормы не распространяются;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для граждан РФ ( Закон НСО  № 108 ОЗ от 14.04.2003г. « Об использовании земель на территории Новосибирской области»), имеющих в фактическом пользовании земельные участки с расположенными на них жилыми домами, приобретенными ими в результате сделок, которые были совершены до вступления в силу  Закона  СССР от 06.03.1990г № 1305-1 « О собственности в СССР», но которые не были надлежаще оформлены, и зарегистрированы, установленные нормы не распространяются.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Предельные нормы предоставления земельных участков для ведения личного подсобного хозяйства и индивидуального жилищного строительства, указанные в п. 3 настоящей статьи, не распространяются на отдельные категории, для которых федеральным законодательством предусмотрены иные размеры предоставляемых земельных участков».</w:t>
      </w:r>
    </w:p>
    <w:p w:rsidR="00B879B5" w:rsidRPr="0074059E" w:rsidRDefault="00B879B5" w:rsidP="00B879B5">
      <w:pPr>
        <w:pStyle w:val="ConsPlusNormal"/>
        <w:ind w:left="27"/>
        <w:jc w:val="both"/>
        <w:rPr>
          <w:rFonts w:ascii="Times New Roman" w:hAnsi="Times New Roman" w:cs="Times New Roman"/>
          <w:sz w:val="24"/>
          <w:szCs w:val="24"/>
        </w:rPr>
      </w:pP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Статья 11. Организация и проведение торгов (аукционов, конкурсов) по продаже земельных участков или права на заключение договоров аренды земельных участков находящихся в собственности   Нижнекаменского  сельсовета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Организация и проведение торгов осуществляется в целях внедрения в сельском поселении механизма продажи земельных участков на началах состязательности для формирования земельного рынка, создания вторичного рынка земли, повышения доходов бюджета сельсовета, определения спроса на землю, соотношения спроса и предложения, ценовых характеристик земельных участков, а также эффективности и рационального использования земельных участков в соответствии с перспективой развития сельсовета и созданием благоприятной среды для проживания граждан.</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Основными принципами организации и проведения торгов являются: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создание организационных и экономических основ инвестиционной  привлекательности </w:t>
      </w:r>
      <w:r w:rsidRPr="0074059E">
        <w:rPr>
          <w:rFonts w:ascii="Times New Roman" w:hAnsi="Times New Roman" w:cs="Times New Roman"/>
          <w:sz w:val="24"/>
          <w:szCs w:val="24"/>
        </w:rPr>
        <w:lastRenderedPageBreak/>
        <w:t>территории сельсовета;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создание равных конкурентных условий для всех физических, юридических  лиц и индивидуальных предпринимателей;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гласность деятельности органов местного самоуправления при организации и  проведении торгов;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объективность оценки предложений всех участников торгов;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единство требований ко всем претендентам и участникам торгов;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единство условий о предмете торгов, представляемых всем участникам.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Предметом торгов может являться: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земельный участок, сформированный в соответствии с градостроительными  регламентами и картой территориального зонирования  Нижнекаменского  сельсовета;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право на заключение договора аренды земельного участка, предоставляемого  для строительства, в том числе для жилищного строительства;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право на заключение договора аренды земельного участка для их комплексного освоения в целях жилищного строительства.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4. Организация подготовки к продаже на торгах земельного участка в собственность или продажи права на заключение договора аренды земельного участка осуществляется по решению организатора торгов в порядке, установленном нормативным правовым актом главы муниципального образования  Нижнекаменского   сельсовета.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5. Земельные участки, находящиеся в муниципальной собственности муниципального образования  Нижнекаменского   сельсовета, предоставляются физическим и юридическим лицам в собственность или в аренду, в том числе на торгах. В аренду для строительства зданий, строений, сооружений (кроме объектов индивидуального жилищного строительства) - на срок до 3-х лет, для эксплуатации зданий, строений, сооружений - на срок до 49 лет, для эксплуатации гаражей, являющихся объектами недвижимого имущества, - на срок до 10 лет, для временного размещения объектов движимого имущества - на срок до 3 лет.</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Статья 12. Приобретение прав на земельные участки, на которых  расположены объекты недвижимости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Приобретение прав на земельные участки (делимые и неделимые), на которых расположены здания, строения, сооружения (далее - объекты недвижимости), в том числе жилые дома, производится: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гражданами, имеющими в собственности объекты недвижимости (за исключением лиц, указанных в подпункте 2 настоящего пункта);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гражданами, имеющими в фактическом пользовании земельные участки с  расположенными на них жилыми домами;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юридическими лицами, обладающими объектами недвижимости на праве  собственности;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4) юридическими лицами, обладающими правом хозяйственного ведения на  объекты недвижимости;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5) государственными и муниципальными учреждениями, федеральными  казенными предприятиями, обладающими правом оперативного управления на  объекты недвижимости, органами государственной власти и органами местного  самоуправления, обладающими объектами недвижимости на праве собственности;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6) религиозными организациями, имеющими здания в собственности, либо на праве безвозмездного пользования.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Права на делимые земельные участки, на которых расположены объекты  недвижимости, могут быть приобретены: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гражданами, указанными в подпункте 1 пункта 1 настоящей статьи, – право  собственности либо аренда;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гражданами, указанными в подпункте 2 пункта 1 настоящей статьи, – однократно бесплатно право собственности либо аренды;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юридическими лицами, указанными в подпункте 3 пункта 1 настоящей статьи, – право собственности либо аренда;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4) юридическими лицами, указанными в подпункте 4 пункта 1 настоящей статьи, – </w:t>
      </w:r>
      <w:r w:rsidRPr="0074059E">
        <w:rPr>
          <w:rFonts w:ascii="Times New Roman" w:hAnsi="Times New Roman" w:cs="Times New Roman"/>
          <w:sz w:val="24"/>
          <w:szCs w:val="24"/>
        </w:rPr>
        <w:lastRenderedPageBreak/>
        <w:t>аренда;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5) юридическими лицами, указанными в подпункте 5 пункта 1 настоящей статьи, – право постоянного (бессрочного) пользования;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6) религиозными организациями, указанными в подпункте 6 пункта 1 настоящей статьи, – в собственность или в безвозмездное срочное пользование.</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Права на неделимые земельные участки, на которых расположены объекты   недвижимости, могут быть приобретены: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в случае если объекты недвижимости, расположенные на неделимом земельном участке, принадлежат гражданам и юридическим лицам (за исключением органов государственной власти и органов местного самоуправления) на праве собственности - в общую долевую собственность при условии волеизъявления всех собственников объектов недвижимости либо в аренду с множественностью лиц на стороне арендатора;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в случае если объекты недвижимости, расположенные на неделимом земельном участке, принадлежат юридическим лицам, обладающим правом хозяйственного ведения на объекты недвижимости - в аренду с множественностью лиц на стороне арендатора;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в случае если объекты недвижимости, расположенные на неделимом земельном участке, принадлежат государственным и муниципальным учреждениям, федеральным казенным предприятиям на праве оперативного управления, органам государственной власти и органам местного самоуправления на праве собственности - в постоянное (бессрочное) пользование одному из этих лиц, другие лица наделяются правом ограниченного пользования данным земельным участком;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в случае если объекты недвижимости, расположенные на неделимом земельном участке, принадлежат гражданам и юридическим лицам на праве собственности либо хозяйственного ведения - в аренду с множественностью лиц на стороне арендатора;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в случае если объекты недвижимости, расположенные на неделимом земельном участке, принадлежат гражданам и юридическим лицам на праве собственности либо хозяйственного ведения, государственным и муниципальным учреждениям, федеральным казенным предприятиям на праве оперативного управления, органам государственной власти, органам местного самоуправления на праве собственности - неделимый земельный участок предоставляется в аренду с множественностью лиц на стороне арендатора. При этом лицам, обладающим  объектами недвижимости на праве оперативного управления, а также органам государственной власти и органам местного самоуправления устанавливается (предоставляется) право ограниченного пользования таким земельным участком.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4. При переходе права собственности на объекты недвижимости,  расположенные на земельном участке, находящемся в муниципальной собственности, к другому лицу право пользования земельным  участком подлежит переоформлению. В этом случае прежний пользователь  земельного участка обязан подать заявление об отказе от прав на земельный участок с приложением документов, подтверждающих переход прав на объекты недвижимого имущества. Новый правообладатель объекта недвижимости приобретает права на земельный участок в соответствии с пунктами 1, 2 настоящей статьи.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5. При продаже зданий, строений, сооружений, расположенных на земельных  участках, предоставленных юридическим лицам (за исключением государственных и муниципальных учреждений, федеральных казенных предприятий, а также органов государственной власти и органов местного самоуправления) на праве постоянного (бессрочного) пользования, право постоянного (бессрочного) пользования земельными участками подлежит переоформлению на право аренды земельных участков, или земельные участки должны быть приобретены в собственность по выбору покупателей зданий, строений, сооружений.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Статья 13.  Переоформление прав на земельные участки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Переоформление прав на земельные участки производится в следующих  случаях:</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переоформление права постоянного (бессрочного) пользования земельным  участком;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переоформление права пожизненного наследуемого владения земельным  участком.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Решение о переоформлении прав на земельный участок принимается органами местного самоуправления муниципального образования в течение месяца с момента поступления заявления.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lastRenderedPageBreak/>
        <w:t>В случае отказа в переоформлении прав мотивированный ответ направляется заявителю в течение десяти дней с момента поступления заявления.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Граждане, обладающие земельными участками на праве постоянного (бессрочного)  пользования,  пожизненного  наследуемого  владения,  вправе переоформить данные права по своему усмотрению на: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право собственности;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право аренды.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Переоформление указанных прав в установленных земельным законодательством случаях сроком не ограничивается.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Предоставление земельных участков в собственность производится однократно бесплатно, при этом взимание каких-либо дополнительных денежных сумм помимо сборов, установленных федеральными законами, не допускается.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4. Юридические лица, обладающие земельными участками на праве постоянного (бессрочного) пользования, за исключением государственных и муниципальных учреждений, федеральных казенных предприятий, а также органов государственной власти и органов местного самоуправления, вправе переоформить данные права по своему усмотрению на: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право собственности;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право аренды.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Переоформление указанных прав производится в сроки, установленные  действующим законодательством.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b/>
          <w:sz w:val="24"/>
          <w:szCs w:val="24"/>
        </w:rPr>
        <w:t>Глава 5. Прекращение и ограничение прав на земельные участки. Сервитуты</w:t>
      </w:r>
      <w:r w:rsidRPr="0074059E">
        <w:rPr>
          <w:rFonts w:ascii="Times New Roman" w:hAnsi="Times New Roman" w:cs="Times New Roman"/>
          <w:sz w:val="24"/>
          <w:szCs w:val="24"/>
        </w:rPr>
        <w:t>.</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Права на земельный участок прекращаются по основаниям, установленным  федеральным законодательством.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Могут быть прекращены: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право собственности;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право постоянного (бессрочного) пользования;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право пожизненного наследуемого владения;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аренда;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право безвозмездного срочного пользования;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право ограниченного пользования (сервитут).</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Условия, принципы и порядок прекращения прав на земельные участки, их части определяются гражданским и земельным законодательством Российской Федерации.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Статья 14. Сервитуты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В зависимости от круга лиц сервитуты могут быть частными или  публичными.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В зависимости от сроков сервитуты могут быть срочными или постоянными.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Установление сервитутов (публичных и частных) производится без изъятия  земельных участков и может происходить как при формировании нового земельного</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участка при его предоставлении для строительства, так и в качестве самостоятельного вида землеустроительных работ в отношении существующих земельных участков или их частей.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Установление публичных сервитутов осуществляется в соответствии с земельным законодательством.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Частные сервитуты устанавливаются в соответствии с гражданским законодательством. Особенности установления частного сервитута на земельных участках, находящихся в распоряжении органов местного самоуправления или муниципальной собственности, регламентируются пунктом 7 настоящей статьи.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4. Перечень нужд, для которых может вводиться публичный сервитут, установлен Земельным кодексом Российской Федерации.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Основной перечень нужд, для которых может потребоваться установление частного сервитута, установлен гражданским и   градостроительным законодательством. Частные сервитуты могут также быть установлены в целях разрешения земельных споров, проведения  государственной регистрации (перерегистрации) объектов недвижимости либо иных нужд собственников  недвижимого имущества, которые не могут быть обеспечены иначе, как путем  установления частного сервитута.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lastRenderedPageBreak/>
        <w:t>5. Публичные сервитуты устанавливаются применительно к земельным  участкам, находящимся в собственности, владении или пользовании физических и  юридических лиц независимо от их организационно-правовой формы в случаях, когда  это необходимо для обеспечения интересов местного самоуправления или местного  населения.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6. Установление частного сервитута в отношении земельного участка,  находящегося в распоряжении органа местного самоуправления, производится путем заключения соответствующего соглашения (договора) между собственником недвижимого имущества, заинтересованным в установлении частного сервитута (далее – заинтересованное лицо) и органом местного самоуправления в соответствии с  решением органа местного самоуправления на основании обращения (заявки)  заинтересованного лица.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Статья 15. Условия установления публичных сервитутов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Органы местного самоуправления муниципального образования  Нижнекаменского   сельсовета Ордынского района Новосибирской области в пределах их полномочий имеют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 - ограничения для правообладателей на использование этих объектов, связанные с обеспечением общественных нужд – проезда, прохода через земельный участок, установки и эксплуатации объектов и коммуникаций инженерно-технического обеспечения (линий электросвязи, водо- и газопроводов, канализации и т.д.), охраны исторических и природных объектов, иных общественных нужд, которые не могут быть обеспечены иначе, как только путем установления публичных сервитутов.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Границы зон действия публичных сервитутов обозначаются на градостроительных планах земельных участков. Границы зон действия публичных сервитутов отражаются в документах государственного кадастрового учета земельных участков и иных объектов недвижимости.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Порядок установления публичных сервитутов определяется законодательством, настоящими Правилами, иными нормативными правовыми актами муниципального образования   Нижнекаменского  сельсовета.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Статья 16. Ограничение прав на землю</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Права на землю могут быть ограничены по основаниям, установленным  федеральным законодательством.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Основания и виды ограничений прав на землю установлены Земельным  кодексом Российской Федерации и федеральными законами.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Могут устанавливаться следующие ограничения прав на землю:</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особые условия использования земельных участков и режим хозяйственной  деятельности в охранных, санитарно-защитных зонах;</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Особые условия устанавливаются настоящими Правилами и регулируются градостроительными регламентами, картой градостроительного зонирования и картами зон с особыми условиями использования территории. Использование земельных участков для иных целей не допускается;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В данном случае ограничение прав на землю вводится при рассмотрении соответствующего заявления о предоставлении прав на земельный участок для строительства или содержания автомобильной дороги;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4) иные ограничения использования земельных участков в случаях, установленных федеральным законодательством.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Могут быть ограничены права использования земельных участков, предоставленных:</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lastRenderedPageBreak/>
        <w:t>- на праве собственности;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на праве постоянного (бессрочного) пользования;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на праве пожизненного наследуемого владения.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4. В зависимости от срока его установления различают ограничения прав на землю, установленные бессрочно или на определенный срок.</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5. Ограничения прав на земельный участок подлежат государственной регистрации.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С момента регистрации ограничения права на земельный участок ограничение прав по его использованию является неотъемлемым элементом правового режима земельного участка. При отчуждении земельного участка ограничение следует судьбе земельного участка и не может отчуждаться отдельно от него.</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6. Ограничение прав на землю устанавливается: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исполнительным органом государственной власти в порядке, установленном  актами органов государственной власти;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администрацией сельсовета в порядке, установленном  органом местного самоуправления;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решением суда в порядке, установленном действующим законодательством.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7. Необходимость введения ограничений прав на землю, если в соответствии с  действующим федеральным законодательством это может быть отнесено к  компетенции органа местного самоуправления, определяется органом местного самоуправления самостоятельно.</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Глава 6. Положения о градостроительной подготовке земельных участков посредством планировки территории</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Статья 17. Общие положения о планировке территории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Подготовка документации по планировке территории осуществляется в отношении застроенных или подлежащих застройке территорий.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В случае если по инициативе правообладателей земельных участков осуществляются разделение земельного участка на несколько земельных участков, объединение земельных участков в один земельный участок, изменение общей границы земельных участков, подготовка документации по планировке территории не требуется, а подготовка землеустроительной документации осуществляется в порядке, предусмотренном земельным законодательством. При этом размеры образованных земельных участков не должны превышать предусмотренные градостроительным регламентом максимальные размеры земельных участков и не должны быть меньше предусмотренных градостроительным регламентом минимальных размеров земельных участков. Обязательным условием разделения земельного участка на несколько земельных участков является наличие подъездов, подходов к каждому образованному земельному участку. Объединение земельных участков в один земельный участок допускается только при условии, если образованный земельный участок будет находиться в границах одной территориальной зоны.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5. При подготовке документации по планировке территории может осуществляться разработка проектов планировки территории, проектов межевания территории и градостроительных планов земельных участков.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Орган, уполномоченный в области градостроительной деятельности, определяет вид документации по планировке территории применительно к различным случаям с учетом характеристик планируемого развития конкретной территории, а также следующих особенностей: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lastRenderedPageBreak/>
        <w:t>1) проекты планировки без проектов межевания в их составе разрабатываются в случаях, когда посредством красных линий необходимо определить, изменить:</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а) границы планировочных элементов территории (кварталов),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б) границы земельных участков общего пользования и линейных объектов без определения границ иных земельных участков;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в) границы зон действия публичных сервитутов для обеспечения проездов, проходов по соответствующей территории;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проекты планировки с проектами межевания в их составе разрабатываются в случаях, когда помимо границ, указанных в пункте 1 данной части настоящей статьи, необходимо определить, изменить:</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а) границы земельных участков, которые не являются земельными участками общего пользования,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б) границы зон действия публичных сервитутов,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в) границы зон планируемого размещения объектов капитального строительства для реализации государственных или муниципальных нужд,</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г) подготовить градостроительные планы вновь образуемых, изменяемых земельных участков;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проекты межевания как самостоятельные документы (вне состава проектов планировки) с обязательным включением в состав проектов межевания градостроительных планов земельных участков разрабатываются в пределах красных линий планировочных элементов территории (ранее установленных проектами планировки), не разделенной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4) градостроительные планы земельных участков как самостоятельные документы (вне состава проектов межевания) подготавливаются по заявкам правообладателей ранее сформированных земельных участков, которые, планируя осуществить реконструкцию расположенных на таких участках зданий, строений, сооружений, должны подготовить проектную документацию в соответствии с предоставленными им градостроительными планами земельных участков.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4. Состав, порядок подготовки, согласования, обсуждения и утверждения документации по планировке территории определяется градостроительным законодательством.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Посредством документации по планировке территории определяются: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линии градостроительного регулирования, в том числе:</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а) красные линии, отграничивающие территории общего пользования (включая автомагистрали, дороги, улицы, проезды, площади, набережные) от территорий иного назначения и обозначающие планировочные элементы - кварталы, микрорайоны, иные планировочные элементы территории;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б) линии регулирования застройки, если они не определены градостроительными регламентами в составе настоящих Правил;</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в) границы земельных участков линейных объектов – магистральных трубопроводов, инженерно-технических коммуникаций, а также границы зон действия ограничений вдоль линейных объектов;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г) границы зон действия ограничений вокруг охраняемых объектов, а также вокруг объектов, являющихся источниками (потенциальными источниками) загрязнения окружающей среды;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д) границы земельных участков, которые планируется изъять, в том числе путем выкупа, для   муниципальных нужд, либо зарезервировать с последующим изъятием, в том числе путем выкупа, а также границы земельных участков, определяемых для   муниципальных нужд без резервирования и изъятия, в том числе путем выкупа, расположенных в составе земель, находящихся в   муниципальной собственности;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е) границы земельных участков, которые планируется предоставить физическим или юридическим лицам - при межевании свободных от застройки территорий;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lastRenderedPageBreak/>
        <w:t>ж) границы земельных участков на территориях существующей застройки, не разделенных на земельные участки;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з) 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 - в случаях реконструкции.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Статья 18. Проекты планировки территории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Состав и содержание проектов планировки территории, подготовка которых осуществляется на основании документов территориального планирования субъекта Российской Федерации, документов территориального планирования муниципального образования, устанавливаются Градостроительным Кодексом, законами и иными нормативными правовыми актами Новосибирской области.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Проект планировки территории является основой для разработки проектов межевания территорий.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Статья 19.  Проекты межевания территорий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Подготовка проектов межевания территорий осуществляется применительно к застроенным и подлежащим застройке территориям, расположенным в границах элементов планировочной структуры, установленных проектами планировки территорий.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Подготовка проектов межевания застроенных территорий осуществляется в целях установления границ застроенных земельных участков и границ незастроенных земельных участков. Подготовка проектов межевания подлежащих застройке территорий осуществляется в целях установления границ незастроенных земельных участков, планируемых для предоставления физическим и юридическим лицам для строительства, а также границ земельных участков, предназначенных для размещения объектов капитального строительства федерального, регионального или местного значения.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Подготовка проектов межевания территорий осуществляется в составе проектов планировки территорий или в виде отдельного документа.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4. Размеры земельных участков в границах застроенных территорий устанавливаются с учетом фактического землепользования и градостроительных нормативов и правил, действовавших в период застройки указанных территорий. Если в процессе межевания территорий выявляются земельные участки, размеры которых превышают установленные градостроительным регламентом предельные (минимальные и (или) максимальные) размеры земельных участков, для строительства предоставляются земельные участки, сформированные на основе выявленных земельных участков, при условии соответствия их размеров градостроительному регламенту.</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5. Проект межевания территории включает в себя чертежи межевания территории, на которых отображаются: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красные линии, утвержденные в составе проекта планировки территории;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линии отступа от красных линий в целях определения места допустимого размещения зданий, строений, сооружений;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границы застроенных земельных участков, в том числе границы земельных участков, на которых расположены линейные объекты;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4) границы формируемых земельных участков, планируемых для предоставления физическим и юридическим лицам для строительства;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5) границы земельных участков, предназначенных для размещения объектов капитального строительства федерального, регионального или местного значения;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6) границы территорий объектов культурного наследия;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7) границы зон с особыми условиями использования территорий;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8) границы зон действия публичных сервитутов.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6. В составе проектов межевания территорий осуществляется подготовка градостроительных планов земельных участков.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lastRenderedPageBreak/>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Статья 20. Градостроительные планы земельных участков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Назначение и содержание градостроительных планов определяется Градостроительным кодексом Российской Федерации. Форма градостроительного плана земельного участка определяется Правительством Российской Федерации.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Подготовка градостроительных планов земельных участков осуществляется с целью объединения, применительно к территории указанных земельных участков, градостроительных требований и условий, установленных в соответствии с действующим законодательством, которые необходимо соблюдать при их использовании и застройке.</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Градостроительные планы земельных участков утверждаются в установленном порядке:</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в составе проектов межевания – в случаях, когда подготавливаются основания для формирования из состава   муниципальных земель земельных участков в целях предоставления физическим, юридическим лицам для строительства; а также  в случаях планирования реконструкции в границах нескольких земельных участков, и являются обязательным основанием для: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а) выноса границ земельных участков на местность – в случаях градостроительной подготовки и формирования земельных участков из состава   муниципальных земель;</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б) принятия решений о предоставлении физическим и юридическим лицам прав на сформированные из состава   муниципальных земель земельные участки;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в) принятия решений об изъятии, в том числе путем выкупа, резервировании земельных участков для   муниципальных нужд;</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в качестве самостоятельного документа – в случаях планирования реконструкции зданий, строений, сооружений в границах ранее сформированных земельных участков, применительно к которым отсутствуют градостроительные планы земельных участков, либо ранее утвержденные градостроительные планы земельных участков не соответствуют настоящим Правилам, и являются обязательным основанием для: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а) подготовки проектной документации для строительства, реконструкции;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б) выдачи разрешений на строительство;</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в) выдачи разрешений на ввод объектов в эксплуатацию.</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В указанных случаях градостроительные планы земельных участков предоставляются в порядке и в сроки, определенные градостроительным законодательством.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В градостроительных планах земельных участков: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фиксируются границы земельных участков с обозначением координат поворотных точек;</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фиксируются границы зон действия публичных сервитутов, установление которых обусловлено наличием инженерно-технических коммуникаций, необходимостью обеспечения проезда, прохода, установления иных ограничений использования недвижимости в пользу неограниченного круга лиц;</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фиксируются минимальные отступы от границ земельных участков, обозначающие места, за пределами которых запрещается возводить здания, строения, сооружения;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4) содержится информация о градостроительных регламентах, представляемая в виде изложения соответствующих фрагментов текста настоящих Правил, или в виде указания на соответствующие статьи, части статей настоящих Правил;</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5) содержится информация о наличии расположенных в границах земельного участка зданий, строений, сооружений, которые не соответствуют градостроительному регламенту;</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6) содержится определение допустимости, или недопустимости деления земельного участка на несколько земельных участков меньшего размера;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7) фиксируются утвержденные в составе документации по планировке территории границы зон планируемого резервирования, выкупа земельных участков, их частей для реализации государственных, муниципальных нужд;</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8) границы зоны планируемого размещения объектов капитального строительства для муниципальных нужд.</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В состав градостроительного плана земельного участка может включаться информация о возможности или невозможности его разделения на несколько земельных участков.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lastRenderedPageBreak/>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 xml:space="preserve">ГЛАВА 7.Публичные слушанья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Статья 21. Общие положения о публичных слушаниях</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Публичные слушания проводятся в соответствии с Градостроительным кодексом Российской Федерации, законодательством Новосибирской области о градостроительной деятельности, Уставом Нижнекаменского  сельсовета, настоящими Правилами, иными нормативными правовыми актами муниципального образования  Нижнекаменского   сельсовета.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Публичные слушания проводятся с целью:</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предотвращения ущерба, который может быть нанесен жильцам домов, правообладателям объектов недвижимости, оказавшимся в непосредственной близости к земельным участкам,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специальное согласование;</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информирования общественности и обеспечения права участия граждан в принятии решений, а также их права контролировать принятие администрацией муниципального образования  Нижнекаменского  сельсовета решений по землепользованию и застройке.</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Публичные слушания организуются Комиссией по землепользованию и застройке по ее инициативе или по заявкам, поступившим от физических или юридических лиц, в случаях, когда рассматриваются следующие вопросы: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проекты документов по внесению изменений в правила землепользования и застройки;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проекты планировки территории, проекты межевания;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вопросы предоставления разрешений на условно разрешенные виды использования земельных участков и объектов капитального строительства;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4) вопросы отклонения от предельных параметров разрешенного строительства, реконструкции объектов капитального строительства.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4. Материалы для проведения публичных слушаний (заключения, иные необходимые материалы) готовятся заказчиком, а также по запросу Комиссии по землепользованию и застройке – органом, уполномоченным в области градостроительной деятельности, иными структурными подразделениями администрации муниципаль</w:t>
      </w:r>
      <w:r w:rsidR="0074059E">
        <w:rPr>
          <w:rFonts w:ascii="Times New Roman" w:hAnsi="Times New Roman" w:cs="Times New Roman"/>
          <w:sz w:val="24"/>
          <w:szCs w:val="24"/>
        </w:rPr>
        <w:t>ного образования  Нижнекаменского   сельского  поселения</w:t>
      </w:r>
      <w:r w:rsidRPr="0074059E">
        <w:rPr>
          <w:rFonts w:ascii="Times New Roman" w:hAnsi="Times New Roman" w:cs="Times New Roman"/>
          <w:sz w:val="24"/>
          <w:szCs w:val="24"/>
        </w:rPr>
        <w:t>.</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Статья. 22 Порядок предоставления разрешения на условно разрешенный вид использования</w:t>
      </w:r>
      <w:r w:rsidRPr="0074059E">
        <w:rPr>
          <w:rFonts w:ascii="Times New Roman" w:hAnsi="Times New Roman" w:cs="Times New Roman"/>
          <w:sz w:val="24"/>
          <w:szCs w:val="24"/>
        </w:rPr>
        <w:t>.</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в комиссию заявление на имя главы местной администрации о предоставлении разрешения на условно разрешенный вид использования.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Вопрос о предоставлении разрешения на условно разрешенный вид использования подлежит обсуждению на публичных слушаниях.</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4)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w:t>
      </w:r>
      <w:r w:rsidRPr="0074059E">
        <w:rPr>
          <w:rFonts w:ascii="Times New Roman" w:hAnsi="Times New Roman" w:cs="Times New Roman"/>
          <w:sz w:val="24"/>
          <w:szCs w:val="24"/>
        </w:rPr>
        <w:lastRenderedPageBreak/>
        <w:t>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5)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7) Срок проведения публичных слушаний с момента оповещения жителей о времени и месте их проведения до дня опубликования заключения о результатах публичных слушаний не может быть более одного месяца.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8)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9) На основании указанных в пункте 8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10)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Статья. 23.  Порядок предоставления разрешения на отклонение предельных параметров разрешенного строительства, реконструкции объектов капитального строительства.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lastRenderedPageBreak/>
        <w:t>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определенном уставом муниципального образования и (или) нормативными правовыми актами представительного органа муниципального образования с учетом положений, предусмотренных статьей 39 Градостроительного кодекса РФ.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6. Глава местной администрации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Статья 24. Публичные слушания по обсуждению документации</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о планировке территории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Порядок проведения публичных слушаний по обсуждению градостроительной документации по планировке территории устанавливается Градостроительным кодексом Российской Федерации, законодательством о градостроительной деятельности Новосибирской области, настоящими Правилами и принимаемыми в соответствии с ними нормативными правовыми актами муниципального образования  Нижнекаменского  сельсовета.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Документация по планировке территории до ее утверждения подлежит обсуждению на публичных слушаниях.</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Исключениями являются случаи, когда в соответствии с требованиями технических регламентов посредством документации по планировке территории: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уточняются границы зон негативного воздействия производственных и иных объектов, зон охраны природных объектов (подготовка проектов санитарно-защитных, иных защитных зон, проектов зон охраны водных объектов, иных зон охраны в составе проектов планировки и проектов межевания);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на свободных от застройки и прав третьих лиц, находящихся в муниципальной собственности и не разделенных на земельные участки территориях, выделяются посредством установления красных линий планировочные элементы (кварталы, микрорайоны);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подготавливаются иные решения, принятие которых в соответствии с градостроительным законодательством допускается без проведения публичных слушаний.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Публичные слушания организует и проводит Комиссия по землепользованию и застройке.</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Правом обсуждения документации по планировке территории на публичных слушаниях обладают лица: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проживающие на территории, применительно к которой подготовлена документация по планировке территории;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обладающие на праве собственности, аренды, пользования объектами недвижимости, расположенными на территории, применительно к которой подготовлена документация по планировке территории;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3) проживающие и обладающие объектами недвижимости, расположенными на </w:t>
      </w:r>
      <w:r w:rsidRPr="0074059E">
        <w:rPr>
          <w:rFonts w:ascii="Times New Roman" w:hAnsi="Times New Roman" w:cs="Times New Roman"/>
          <w:sz w:val="24"/>
          <w:szCs w:val="24"/>
        </w:rPr>
        <w:lastRenderedPageBreak/>
        <w:t>территориях, примыкающих к территории, применительно к которой подготовлена документация по планировке территории;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4) иные лица, чьи интересы затрагиваются в связи с планируемой реализацией документации по планировке территории.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4. Предметом публичных слушаний документации по планировке территории являются вопросы соответствия этой документации: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документам территориального планирования в части наличия решений об установлении границ зон изъятия, в том числе путем выкупа, резервирования с последующим изъятием, в том числе путем выкупа, земельных участков и иных объектов недвижимости для   муниципальных нужд;</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требованиям законодательства о необходимости доказательства невозможности установить границы зон изъятия, в том числе путем выкупа, резервирования иным способом, чем тот, который предложен документацией по планировке территории;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градостроительным регламентам, содержащимся в настоящих Правилах;</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4) техническим регламентам, включая требования, предъявляемые к градостроительному проектированию систем инженерно-технического обеспечения планируемого строительства, реконструкции;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5) требованиям в части того, что:</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а) площадь земельных участков многоквартирных домов не может быть меньше площади, определенной на основе нормативов, действовавших на момент строительства этих домов (если сложившееся землепользование не препятствует реализации этих нормативов);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б) земельные участки многоквартирных домов могут быть выделены на местности только в случае не</w:t>
      </w:r>
      <w:r w:rsidR="0074059E">
        <w:rPr>
          <w:rFonts w:ascii="Times New Roman" w:hAnsi="Times New Roman" w:cs="Times New Roman"/>
          <w:sz w:val="24"/>
          <w:szCs w:val="24"/>
        </w:rPr>
        <w:t xml:space="preserve"> </w:t>
      </w:r>
      <w:r w:rsidRPr="0074059E">
        <w:rPr>
          <w:rFonts w:ascii="Times New Roman" w:hAnsi="Times New Roman" w:cs="Times New Roman"/>
          <w:sz w:val="24"/>
          <w:szCs w:val="24"/>
        </w:rPr>
        <w:t>нарушения прав третьих лиц на использование территорий общего пользования;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6) требованиям, предъявляемым к проектам градостроительных планов земельных участков в составе документации по планировке территории в части фиксации их границ, минимальных отступов построек от границ земельных участков, границ зон действия публичных сервитутов и предложений об установлении частных сервитутов (при необходимости), наличия информации о предельной этажности, высоте планируемых зданий, строений, сооружений, видах их использования;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7) иным требованиям, установленным законодательством о градостроительной деятельности.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Предмет обсуждения устанавливается Комиссией в соответствии с требованиями законодательства с учетом особенностей рассматриваемой документации по планировке территории и содержания решаемых посредством этой документации вопросов.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5. Заказчик документации по планировке территории по завершении ее подготовки обращается к председателю Комиссии с ходатайством о проведении публичных слушаний.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Председатель Комиссии в течение семи дней со дня поступления ходатайства обеспечивает информирование граждан путем публикации сообщения в местной прессе или путем распространения его иным способом. В сообщении указывается: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информация о документации по планировке территории – территория, применительно к которой подготовлена документация, характер вопросов, решаемых посредством этой документации;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дата, время и место проведения публичных слушаний, телефон лица, ответственного за проведение публичных слушаний;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дата, время и место предварительного ознакомления с документацией по планировке территории.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В случаях, когда решаются вопросы о границах зон изъятия, в том числе путем выкупа, резервирования земельных участков, иных объектов недвижимости для   муниципальных нужд, правообладатели недвижимости, расположенной в границах указанных зон информируются персонально о предстоящих публичных слушаниях.</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Дата проведения публичных слушаний назначается не ранее тридцати дней со дня публикации, распространения сообщения об их проведении. Публичные слушания должны состояться не позднее двух месяцев со дня подачи ходатайства об их проведении.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Публичные слушания могут проводиться в выходные и будние дни. Проведение публичных слушаний в дни официальных праздников не допускается. Комиссия обеспечивает </w:t>
      </w:r>
      <w:r w:rsidRPr="0074059E">
        <w:rPr>
          <w:rFonts w:ascii="Times New Roman" w:hAnsi="Times New Roman" w:cs="Times New Roman"/>
          <w:sz w:val="24"/>
          <w:szCs w:val="24"/>
        </w:rPr>
        <w:lastRenderedPageBreak/>
        <w:t>гражданам возможность предварительного ознакомления с материалами документации по планировке территории.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6. Во время проведения публичного слушания ведется стенограмма и протокол.</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Комиссия вправе принять решение о повторном проведении публичных слушаний.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По результатам публичных слушаний Комиссия принимает рекомендации и направляет их главе муниципального образования  Нижнекаменского   сельсовета.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Любое заинтересованное лицо вправе обратиться в Комиссию и получить копию протокола и стенограммы публичных слушаний.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Глава   Нижнекаменского   сельсовета с учетом рекомендаций Комиссии не позднее двух недель со дня проведения публичного слушания может принять решение об утверждении документации по планировке территории, либо о доработке документации по планировке территории с учетом рекомендаций Комиссии, либо об отклонении документации по планировке территории.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7. Физические и юридические лица могут оспорить в суде решение об утверждении документации по планировке территории.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Глава 8. Архитектурно-строительное проектирование, строительство, реконструкция объектов капитального строительства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В соответствии с Градостроительным кодексом Российской Федерации нормы настоящей главы распространяются на земельные участки и иные объекты недвижимости, которые не являются недвижимыми памятниками истории и культуры.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истории и культуры, регулируются законодательством об охране объектов культурного наследия.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Статья 25. Право на строительные изменения недвижимости и основание для его реализации. Виды строительных изменений недвижимости.</w:t>
      </w:r>
    </w:p>
    <w:p w:rsidR="00B879B5" w:rsidRPr="0074059E" w:rsidRDefault="00B879B5" w:rsidP="00B879B5">
      <w:pPr>
        <w:pStyle w:val="ConsPlusNormal"/>
        <w:ind w:left="27"/>
        <w:jc w:val="both"/>
        <w:rPr>
          <w:rFonts w:ascii="Times New Roman" w:hAnsi="Times New Roman" w:cs="Times New Roman"/>
          <w:b/>
          <w:sz w:val="24"/>
          <w:szCs w:val="24"/>
        </w:rPr>
      </w:pP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Правом производить строительные изменения недвижимости - осуществлять строительство, реконструкцию, пристройки, снос объектов, производить над ними иные изменения, обладают лица, владеющие земельными участками, иными объектами недвижимости (на правах собственности, аренды, постоянного бессрочного пользования, пожизненного наследуемого владения), или их доверенные лица.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Право на строительные изменения недвижимости может быть реализовано при наличии разрешения на строительство, предоставляемого в соответствии с градостроительным законодательством и в порядке статьи 27 настоящих Правил. Исключения составляют случаи, определенные градостроительным законодательством и в соответствии с ним - частью 3 настоящей статьи.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Строительные изменения недвижимости подразделяются на: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изменения, для которых не требуется разрешения на строительство;</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изменения, для которых требуется разрешение на строительство.</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Выдача разрешения на строительство не требуется в случае:</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строительства, реконструкции объектов, не являющихся объектами капитального строительства (киосков, навесов и других);</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строительства на земельном участке строений и сооружений вспомогательного использования;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5) иных случаях, если в соответствии с Градостроительным кодексом Российской </w:t>
      </w:r>
      <w:r w:rsidRPr="0074059E">
        <w:rPr>
          <w:rFonts w:ascii="Times New Roman" w:hAnsi="Times New Roman" w:cs="Times New Roman"/>
          <w:sz w:val="24"/>
          <w:szCs w:val="24"/>
        </w:rPr>
        <w:lastRenderedPageBreak/>
        <w:t>Федерации, законодательством Новосибирской области о градостроительной деятельности получение разрешения на строительство не требуется.</w:t>
      </w:r>
    </w:p>
    <w:p w:rsidR="00B879B5" w:rsidRPr="0074059E" w:rsidRDefault="00B879B5" w:rsidP="00B879B5">
      <w:pPr>
        <w:pStyle w:val="ConsPlusNormal"/>
        <w:ind w:left="27"/>
        <w:jc w:val="both"/>
        <w:rPr>
          <w:rFonts w:ascii="Times New Roman" w:hAnsi="Times New Roman" w:cs="Times New Roman"/>
          <w:sz w:val="24"/>
          <w:szCs w:val="24"/>
        </w:rPr>
      </w:pPr>
    </w:p>
    <w:p w:rsidR="00B879B5" w:rsidRPr="0074059E" w:rsidRDefault="00B879B5" w:rsidP="00B879B5">
      <w:pPr>
        <w:pStyle w:val="ConsPlusNormal"/>
        <w:ind w:left="27"/>
        <w:jc w:val="both"/>
        <w:rPr>
          <w:rFonts w:ascii="Times New Roman" w:hAnsi="Times New Roman" w:cs="Times New Roman"/>
          <w:sz w:val="24"/>
          <w:szCs w:val="24"/>
        </w:rPr>
      </w:pP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Статья 26. Подготовка проектной документации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Назначение, состав, содержание, порядок подготовки и утверждения проектной документации определяется градостроительным законодательством.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Проектная документация – документация, содержащая текстовые и графические материалы, определяющие архитектурно-строительные, функционально-технологические, конструктивные и инженерно-технические решения для обеспечения работ по строительству, реконструкции зданий, строений, сооружений, их частей.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На основании проектной документации предоставляются разрешения на строительство, кроме случаев, определенных градостроительным законодательством и указанных в части 3 статьи 25 настоящих Правил.</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4. Проектная документация подготавливается на основании договоров, заключаемых между застройщиками (заказчиками) и физическими, юридическими лицами (исполнителями проектной документации, далее в настоящей статье - исполнителями), которые соответствуют требованиям законодательства, предъявляемым к лицам, осуществляющим архитектурно-строительное проектирование.</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Отношения между застройщиками (заказчиками) и исполнителями регулируются гражданским законодательством.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градостроительным законодательством, нормативными правовыми актами Правительства Российской Федерации.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5. Неотъемлемой частью договора о подготовке проектной документации является задание застройщика (заказчика) исполнителю.</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Задание застройщика (заказчика) исполнителю должно включать:</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градостроительный план земельного участка, подготовленный в соответствии со статьей 20 настоящих Правил, с указанием исполнителю об обязательном соблюдении градостроительных регламентов, красных линий, границ зон действия публичных сервитутов, иных требований градостроительного плана земельного участка;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результаты инженерных изысканий либо указание исполнителю обеспечить проведение инженерных изысканий;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технические условия подключения проектируемого объекта к сетям инженерно-технического обеспечения (в случае невозможности обеспечить функционирование объекта без такого подключения) либо указание исполнителю обеспечить получение указанных технических условий;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4) иные определенные законодательством документы и материалы.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Задание застройщика (заказчика) исполнителю может включать иные текстовые и графические материалы, отражающие намерения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настоящим пунктом как обязательные документы, включаемые в задание.</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Задание на проектирование объектов социальной инфраструктуры, независимо  от форм собственности подлежат согласованию с территориальным органом социальной защиты </w:t>
      </w:r>
      <w:r w:rsidRPr="0074059E">
        <w:rPr>
          <w:rFonts w:ascii="Times New Roman" w:hAnsi="Times New Roman" w:cs="Times New Roman"/>
          <w:sz w:val="24"/>
          <w:szCs w:val="24"/>
        </w:rPr>
        <w:lastRenderedPageBreak/>
        <w:t>населения в целях обеспечения беспрепятственного доступа к объектам маломобильных граждан.</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6. Для подготовки проектной документации выполняются инженерные изыскания в порядке, определенном статьей 47 Градостроительного кодекса Российской Федерации.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Порядок проведения инженерных изысканий для подготовки проектной документации и осуществления строительства, состав и формы документов, отражающих результаты инженерных изысканий, определяются в соответствии градостроительным законодательством, нормативными правовыми актами Правительства Российской Федерации.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Инженерные изыскания проводятся на основании договоров, заключаемых между застройщиками (заказчиками) и физическими, юридическими лицами (исполнителями), которые соответствуют требованиям законодательства, предъявляемым к лицам, выполняющим инженерные изыскания.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Отношения между застройщиками (заказчиками) и исполнителями инженерных изысканий регулируются гражданским законодательством.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7. Технические условия подготавливаются: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при предоставлении физическим и юридическим лицам прав на земельные участки, сформированные из состава муниципальных земель;</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по запросам лиц, обладающих правами на земельные участки и желающих осуществить реконструкцию принадлежащих им объектов.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запросу органа, уполномоченного в области градостроительной деятельности.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предусмотренных законодательством. 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Орган, уполномоченный в области градостроительной деятельности, не позднее, чем за тридцать дней до дня принятия решения о проведении соответствующих торгов либо о предоставлении земельного участка, находящегося в государственной или муниципальной собственности, для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а также информацию о плате за подключение.</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инженерно-технического обеспечения может устанавливаться Правительством Российской Федерации.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8.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принимаемыми в соответствии с ним иными нормативными правовыми актами.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lastRenderedPageBreak/>
        <w:t>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схема планировочной организации земельного участка, выполненная в соответствии с градостроительным планом земельного участка;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архитектурные решения;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4) конструктивные и объемно-планировочные решения;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6) проект организации строительства объектов капитального строительства;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7) проект организации работ по сносу или демонтажу объектов капитального строительства, их частей (при необходимости сноса или демонтажа объектов капитального строительства, их частей для строительства, реконструкции других объектов капитального строительства);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8) перечень мероприятий по охране окружающей среды, обеспечению санитарно-эпидемиологического благополучия, пожарной безопасности;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9)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соответствующей проектной документации);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10) проектно-сметная документация объектов капитального строительства, финансируемых за счет средств соответствующих бюджетов;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11) иная документация в случаях, предусмотренных федеральными законами.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устанавливаются Правительством Российской Федерации. До установления Правительством Российской Федерации указанных состава и требований в состав проектной документации включается раздел «Инженерно-технические мероприятия гражданской обороны. Мероприятия по предупреждению чрезвычайных ситуаций», порядок разработки и состав которого определяется нормативных техническим документом – СП 11-107-98.</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9. Проектная документация разрабатывается в соответствии с:</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градостроительным регламентом территориальной зоны расположения соответствующего земельного участка, градостроительным планом земельного участка;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техническими регламентами (до их принятия – строительными нормами и правилами, иными нормативно-техническими документами, действующими на момент подготовки проектной документации);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результатами инженерных изысканий;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4) техническими условиями подключения проектируемого объекта к внеплощадочным сетям инженерно-технического обеспечения (в случае, если функционирование проектируемого объекта не может быть обеспечено без такого подключения).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10. Проектная документация утверждается застройщиком или заказчиком. В случаях, предусмотренных статьей 49 Градостроительного кодекса Российской Федерации, застройщик или заказчик до утверждения проектной документации направляет ее на государственную экспертизу.</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lastRenderedPageBreak/>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Статья 27. Выдача разрешений на строительство</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их капитальный ремонт.</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Выдача разрешения на строительство осуществляется в соответствии со статьей 51 Градостроительного кодекса Российской Федерации.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С 1 января 2010 года не допускается выдача разрешений на строительство при отсутствии правил землепользования и застройки, за исключением строительства, реконструкции, капитального ремонта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Статья 28. Строительство, реконструкция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Лицами, осуществляющими строительство, могут являться застройщик либо привлекаемое застройщиком или заказчиком на основании договора физическое или юридическое лицо, соответствующие требованиям законодательства Российской Федерации, предъявляемым к лицам, осуществляющим строительство (далее - лица, осуществляющие строительство).</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При осуществлении строительства, реконструкции, капитального ремонта объекта капитального строительства лицом, осуществляющим строительство на основании договора с застройщиком или заказчиком, застройщик или заказчик должен подготовить земельный участок для строительства и объект капитального строительства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В случае если в соответствии с Градостроительным кодексом Российской Федерации при осуществлении строительства, реконструкции, капитального ремонта объекта капитального строительства предусмотрен государственный строительный надзор, застройщик или заказчик заблаговременно, но не позднее, чем за десять рабочих дней до начала строительства, реконструкции, капитального ремонта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(далее также - органы государственного строительного надзора) извещение о начале таких работ, к которому прилагаются следующие документы: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копия разрешения на строительство;</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проектная документация в объеме, необходимом для осуществления соответствующего этапа строительства;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копия документа о вынесении на местность линий отступа от красных линий  (разбивочный чертеж);</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4) общий и специальные журналы, в которых ведется учет выполнения работ.</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4.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заказчика (в случае осуществления строительства, реконструкции, капитального ремонта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или заказчика, органов государственного строительного надзора, предоставлять им необходимую документацию, проводить строительный </w:t>
      </w:r>
      <w:r w:rsidRPr="0074059E">
        <w:rPr>
          <w:rFonts w:ascii="Times New Roman" w:hAnsi="Times New Roman" w:cs="Times New Roman"/>
          <w:sz w:val="24"/>
          <w:szCs w:val="24"/>
        </w:rPr>
        <w:lastRenderedPageBreak/>
        <w:t>контроль, обеспечивать ведение исполнительной документации, извещать застройщика или заказчика,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5.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или заказчиком проектной документации после внесения в нее соответствующих изменений в порядке, установленном Правительством Российской Федерации.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6.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7. 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8. В процессе строительства, реконструкции, капитального ремонта проводится: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государственный строительный надзор применительно к объектам, проектная документация которых в соответствии с Градостроительным кодексом Российской Федерации подлежит государственной экспертизе, а также применительно к объектам, проектная документация которых является типовой проектной документацией или ее модификацией – в соответствии с законодательством и в порядке, определенном пунктом 9 настоящей статьи;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строительный контроль применительно ко всем объектам капитального строительства - в соответствии с законодательством и в порядке, определенном пунктом 10 настоящей статьи.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9. Государственный строительный надзор осуществляется применительно к объектам, указанным в пункте 8 настоящей статьи. Предметом государственного строительного надзора является проверка соответствия выполняемых работ в процессе строительства, реконструкции, капитального ремонта объектов капитального строительства требованиям технических регламентов и проектной документации.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В границах МО  Нижнекаменского   сельсовета государственный строительный надзор осуществляется: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уполномоченным федеральным органом исполнительной власти – Сибирским федеральным органом государственного строительного надзора;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уполномоченным органом исполнительной власти Новосибирской области – Управлением государственного строительного надзора Новосибирской области.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Государственный строительный надзор осуществляется федеральным органом исполнительной власти, уполномоченным на осуществление государственного строительного надзора, при строительстве, реконструкции, капитальном ремонте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линий связи (в том числе линейно-кабельных сооружений), определяемых в соответствии с законодательством Российской Федерации, объектов обороны и безопасности, объектов, сведения о которых составляют государственную тайну, особо опасных, технически сложных и уникальных объектов.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Государственный строительный надзор осуществляется органом исполнительной власти Новосибирской области, уполномоченным на осуществление государственного строительного надзора, за  строительством, реконструкцией, капитальным ремонтом иных, кроме указанных в абзаце 5 данной части настоящей статьи, объектов капитального строительства, если при их строительстве, реконструкции, капитальном ремонте предусмотрено осуществление </w:t>
      </w:r>
      <w:r w:rsidRPr="0074059E">
        <w:rPr>
          <w:rFonts w:ascii="Times New Roman" w:hAnsi="Times New Roman" w:cs="Times New Roman"/>
          <w:sz w:val="24"/>
          <w:szCs w:val="24"/>
        </w:rPr>
        <w:lastRenderedPageBreak/>
        <w:t>государственного строительного надзора.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Должностные лица, осуществляющие государственный строительный надзор, имеют право беспрепятственного доступа на все объекты капитального строительства, подпадающие под действие государственного строительного надзора.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По результатам проведенной проверки органом государственного строительного надзора составляется акт, являющийся основанием для выдачи подрядчику, застройщику или заказчику предписания об устранении выявленных нарушений. В предписании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капитального ремонта объекта капитального строительства на указанный срок осуществляется в порядке, установленном законодательством Российской Федерации.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10.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строительный контроль проводится также застройщиком или заказчиком. Застройщик или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При выявлении по результатам проведения контроля недостатков работ, конструкций, участков сетей инженерно-технического обеспечения застройщик или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В случаях, если выполнение других работ должно быть начато более чем через шесть месяцев со дня окончания проведения соответствующего контроля, контроль за выполнением </w:t>
      </w:r>
      <w:r w:rsidRPr="0074059E">
        <w:rPr>
          <w:rFonts w:ascii="Times New Roman" w:hAnsi="Times New Roman" w:cs="Times New Roman"/>
          <w:sz w:val="24"/>
          <w:szCs w:val="24"/>
        </w:rPr>
        <w:lastRenderedPageBreak/>
        <w:t>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Замечания застройщика или заказчика, привлекаемых застройщиком или заказчиком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Порядок проведения строительного контроля может устанавливаться нормативными правовыми актами Российской Федерации.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Статья 29. Приемка объекта и выдача разрешения на ввод объекта в эксплуатацию</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По завершении работ, предусмотренных договором и проектной документацией, подрядчик передает застройщику (заказчику) следующие документы: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оформленный в соответствии с установленными требованиями акт приемки объекта, подписанный подрядчиком;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комплект документации с подписями ответственных за строительство, реконструкцию лиц, удостоверяющими соответствие выполненных работ установленным требованиям, а также с отметками о внесении в документацию изменений, выполненных в установленном порядке;</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комплект исполнительных геодезических схем, акты выноса на местность красных линий, линий регулирования застройки, высотных отметок и осей зданий и сооружений, линий инженерных коммуникаций;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4) паспорта качества, другие документы о качестве, сертификаты (в том числе пожарные), санитарно-эпидемиологические заключения на примененные строительные материалы, изделия, конструкции и оборудование, а также документированные результаты контроля этой продукции;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5) паспорта на установленное оборудование;</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6) общий журнал работ с документированными результатами строительного контроля, а также с документированными замечаниями представителей органов государственного строительного надзора и отметками об их исполнении, а также специальные журналы работ;</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7) журнал авторского надзора представителей организации, подготовившей проектную документацию - в случае ведения такого журнала;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8) акты освидетельствования скрытых работ, промежуточной приемки отдельных конструкций, испытаний смонтированного инженерного оборудования и участков инженерных сетей;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9) предписания (акты) органов государственного строительного надзора и документы, свидетельствующие об их исполнении;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10) заключения организаций, ответственных за эксплуатацию сетей и объектов инженерно-технического обеспечения о готовности подключения построенного, реконструированного объекта к этим сетям;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11) иные предусмотренные законодательством и договором документы.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Застройщик (заказчик):</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проверяет комплектность и правильность оформления представленных подрядчиком документов;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2) проверяет качество объекта - соответствие фактического состояния объекта, его элементов, инженерных систем и оборудования требованиям проектной документации, техническим регламентам и требованиям договора (путем контроля состава и качества выполненных строительных работ; опробований и испытаний инженерных систем объекта; индивидуальных и комплексных испытаний технологического оборудования, пробного выпуска продукции; испытаний строительных конструкций зданий и сооружений в случаях, </w:t>
      </w:r>
      <w:r w:rsidRPr="0074059E">
        <w:rPr>
          <w:rFonts w:ascii="Times New Roman" w:hAnsi="Times New Roman" w:cs="Times New Roman"/>
          <w:sz w:val="24"/>
          <w:szCs w:val="24"/>
        </w:rPr>
        <w:lastRenderedPageBreak/>
        <w:t>предусмотренных техническими регламентами);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подписывает акт приемки объекта либо направляет подрядчику мотивированный отказ в подписании такого акта с указанием выявленных недостатков и предложениями о сроках их устранения.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При отсутствии недостатков, или после устранения подрядчиком выявленных недостатков акт приемки подписывается застройщиком (заказчиком).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Подписанный обеими сторонами договора акт приемки объекта дает право застройщику ходатайствовать о выдаче разрешения на ввод объекта в эксплуатацию.</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После подписания акта приемки застройщик или уполномоченное им лицо направляет в орган, уполномоченный в области градостроительной деятельности, иной орган, выдавший разрешение на строительство, заявление о выдаче разрешения на ввод объекта в эксплуатацию.</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Разрешение на ввод объекта в эксплуатацию представляет собой документ,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4. Выдача разрешения на ввод объекта в эксплуатацию осуществляется в соответствии с частью 3 статьи 55 Градостроительного кодекса Российской Федерации.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5. До 1 января 2010 года не требуется получение разрешения на ввод объекта индивидуального жилищного строительства в эксплуатацию, а также представление данного разрешения для осуществления технического учета (инвентаризации) такого объекта, в том числе для оформления и выдачи технического паспорта такого объекта.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Глава 9. Внесение изменений в Правила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Статья 30. Действие Правил по отношению к генеральному плану МО  Нижнекаменского  сельсовета, документации по планировке территории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1. После введения в действие настоящих Правил ранее утвержденные применительно к территории населенных пунктов  с. Нижнекаменки и деревни Ерестной, д. Абрашино,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д. Усть - Хмелевке документы территориального планирования, а также документация по планировке территории действуют в части, не противоречащей настоящим Правилам.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После введения в действие настоящих Правил органы местного самоуправления муниципального образования   Нижнекаменского   сельсовета по представлению соответствующих заключений орган, уполномоченный в области градостроительной деятельности, Комиссия по землепользованию и застройке могут принимать решения о:</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подготовке предложений о внесении изменений в ранее утвержденные документы территориального планирования применительно к территории населенных пунктов с. Нижнекаменка, д. Ерестной, д. Усть – Хмелевке, д. Абрашино.;</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приведении в соответствие с настоящими Правилами ранее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подготовке новой документации 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списков видов разрешенного использования недвижимости,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 подзонам.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Статья 31. Основание и инициатива по внесению изменений в Правила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1. Правом инициативы внесения изменений в настоящие Правила обладают органы местного самоуправления муниципального образования  Нижнекаменского  сельсовета в лице главы   Нижнекаменского сельсовета Ордынского района, Совета депутатов муниципального образования Нижнекаменского сельсовета Ордынского района Новосибирской области в пределах их полномочий, органы общественного самоуправления, правообладатели объектов </w:t>
      </w:r>
      <w:r w:rsidRPr="0074059E">
        <w:rPr>
          <w:rFonts w:ascii="Times New Roman" w:hAnsi="Times New Roman" w:cs="Times New Roman"/>
          <w:sz w:val="24"/>
          <w:szCs w:val="24"/>
        </w:rPr>
        <w:lastRenderedPageBreak/>
        <w:t>недвижимости.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Статья 32. Внесение изменений в Правила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Заявка, содержащая обоснование необходимости внесения изменений в настоящие Правила, а также соответствующие предложения, направляется председателю Комиссии по землепользованию и застройке.</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Предложения могут относиться к формулировкам текста Правил, перечням видов разрешенного использования недвижимости, предельным параметрам разрешенного строительства, границам территориальных зон.</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Заявка регистрируется, и ее копия не позднее следующего рабочего дня после поступления направляется председателю Комиссии по землепользованию и застройке. Председатель Комиссии в течение 10 дней принимает решение о рассмотрении заявки, либо об отказе в рассмотрении заявки с обоснованием причин и информирует об это заявителя.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В случае принятия решения о рассмотрении заявки, председатель Комиссии обеспечивает подготовку соответствующего заключения, или проведение публичных слушаний в порядке и сроки, определенные главой 7 настоящих Правил.</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На публичные слушания приглашаются правообладатели недвижимости, интересы которых затрагиваются, а также представители органов, уполномоченных регулировать и контролировать землепользование и застройку, другие заинтересованные лица. Позиция указанных органов по рассматриваемому вопросу должна быть письменно зафиксирована в соответствующих заключениях, представляемых в Комиссию до проведения публичных слушаний и доступных для ознакомления всем заинтересованным лицам.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Подготовленные по итогам публичных слушаний рекомендации Комиссии направляются главе муниципального образования  Нижнекаменского   сельсовета, который не позднее 10 дней принимает по ним решение. В случае принятия положительного решения о внесении изменений в настоящие Правила, глава муниципального образования  Нижнекаменского    сельсовета направляет проект соответствующих предложений в Совет депутатов муниципального образования  Нижнекаменского  сельсовета.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Правовые акты об изменениях в настоящие Правила вступают в силу со дня официального опубликования.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Изменения части II настоящих Правил, касающиеся границ территориальных зон, видов и предельных параметров разрешенного использования земельных участков, иных объектов недвижимости, могут быть внесены только при наличии положительного заключения органа, уполномоченного в области градостроительной деятельности.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Изменения в статью 33 настоящих Правил могут быть внесены только при наличии положительных заключений соответственно уполномоченного государственного органа по охране и использованию объектов культурного наследия, уполномоченного органа в области охраны окружающей среды,  уполномоченного органа в области санитарно-эпидемиологического надзора.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Глава 10. Контроль за использованием земельных участков и иных объектов недвижимости. Ответственность за нарушения Правил</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Статья 33. Контроль за использованием объектов недвижимости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Контроль за использованием объектов недвижимости осуществляют должностные лица надзорных и контролирующих органов, которым в соответствии с законодательством предоставлены такие полномочия.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Должностные лица надзорных и контролирующих органов, действуя в соответствии с законодательством, вправе производить наружный и внутренний осмотр объектов недвижимости, получать от правообладателей недвижимости необходимую информацию, знакомиться с документацией, относящейся к использованию и изменению объектов недвижимости.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Правообладатели объектов недвижимости обязаны оказывать должностным лицам надзорных и контрольных органов, действующим в соответствии с законодательством, содействие в выполнении ими своих обязанностей.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lastRenderedPageBreak/>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Статья 34. Ответственность за нарушения Правил</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Новосибирской области, иными нормативными правовыми актами.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«Правила землепользования и застройки Нижнекаменского сельсовета, применительно к части территории поселения – территории с. Нижнекаменки,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д. Ерестная, д. Усть – Хмелевке, д. Абрашино».</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ЧАСТЬ II. Градостроительные регламенты</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Статья 35. Виды территориальных зон  и общие требования к их застройке и реконструкции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Генеральным планом, схемами градостроительного зонирования на территории муниципального образования определяются территориальные зоны различного функционального назначения, их границы, а также градостроительные регламенты для каждой территориальной зоны.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По функциональному назначению территориальные зоны подразделяются на следующие виды: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жилые зоны;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общественно-деловые зоны;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производственные зоны;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зоны инженерной и транспортной инфраструктур;</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зоны сельскохозяйственного использования;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зоны рекреационного назначения;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зоны особо охраняемых территорий;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зоны специального назначения;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зоны военных объектов, иные зоны режимных территорий.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Жилые зоны предназначены для застройки многоквартирными жилыми домами разной этажности, индивидуальными жилыми домами с приусадебными земельными участками, а также для жилой застройки иных видов.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В жилых зонах размещаются объекты социального и культурно-бытового обслуживания населения, допускается строительство иных объектов, для которых не т</w:t>
      </w:r>
      <w:r w:rsidR="0074059E">
        <w:rPr>
          <w:rFonts w:ascii="Times New Roman" w:hAnsi="Times New Roman" w:cs="Times New Roman"/>
          <w:sz w:val="24"/>
          <w:szCs w:val="24"/>
        </w:rPr>
        <w:t>ребуется установление санитарно за</w:t>
      </w:r>
      <w:r w:rsidRPr="0074059E">
        <w:rPr>
          <w:rFonts w:ascii="Times New Roman" w:hAnsi="Times New Roman" w:cs="Times New Roman"/>
          <w:sz w:val="24"/>
          <w:szCs w:val="24"/>
        </w:rPr>
        <w:t>щитных зон и деятельность которых не оказывает вредного воздействия на окружающую среду. К жилым зонам также относятся территории для ведения садоводства, огородничества и дачного хозяйства, расположенные в пределах муниципального образования.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В состав общественно-деловых зон включаются: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зоны делового, общественного и коммерческого назначения;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зоны размещения объектов социального и коммунально-бытового назначения;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зоны обслуживания объектов, необходимых для осуществления производственной и предпринимательской деятельности;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общественно-деловые зоны иных видов.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w:t>
      </w:r>
      <w:r w:rsidR="0074059E">
        <w:rPr>
          <w:rFonts w:ascii="Times New Roman" w:hAnsi="Times New Roman" w:cs="Times New Roman"/>
          <w:sz w:val="24"/>
          <w:szCs w:val="24"/>
        </w:rPr>
        <w:t>фессионального и высшего профессио</w:t>
      </w:r>
      <w:r w:rsidRPr="0074059E">
        <w:rPr>
          <w:rFonts w:ascii="Times New Roman" w:hAnsi="Times New Roman" w:cs="Times New Roman"/>
          <w:sz w:val="24"/>
          <w:szCs w:val="24"/>
        </w:rPr>
        <w:t>нального образования, а</w:t>
      </w:r>
      <w:r w:rsidR="0074059E">
        <w:rPr>
          <w:rFonts w:ascii="Times New Roman" w:hAnsi="Times New Roman" w:cs="Times New Roman"/>
          <w:sz w:val="24"/>
          <w:szCs w:val="24"/>
        </w:rPr>
        <w:t>дминистративных, научно-исследова</w:t>
      </w:r>
      <w:r w:rsidRPr="0074059E">
        <w:rPr>
          <w:rFonts w:ascii="Times New Roman" w:hAnsi="Times New Roman" w:cs="Times New Roman"/>
          <w:sz w:val="24"/>
          <w:szCs w:val="24"/>
        </w:rPr>
        <w:t>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В перечень объектов капитального строительства, разрешенных для размещения в общественно-деловых зонах, включаются жилые дома, гостиницы, подземные или многоэтажные гаражи.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Производственные зоны предназначены для размещения промышленных предприятий и связанных с ними объектов, комплексов научных учреждений с их опытными производствами, коммунально-складских объектов, сооружений транспорта, путей сообщений между поселениями.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lastRenderedPageBreak/>
        <w:t>В санитарно-защитных зонах промышленных, транспортных, коммунальных и складских объектов не допускается новое строительство жилых домов, дошкольных образовательных учреждений, общеобразовательных учреждений, учреждений здравоохранения и отдыха, физкультурно-оздоровительных и спортивных сооружений, садоводческих, дачных и огороднических кооперативов, а также производственных объектов сельскохозяйственной продукции.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Производственные предприятия, предусмотренные к выносу в соответствии с генеральным планом муниципального образования, должны быть перепрофилированы, реконструированы и технологически переоснащены и усовершенствованы или перенесены на другие площадки.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Производственные предприятия разрабатывают и утверждают в установленном порядке проекты санитарно-защитных зон и обеспечивают их реализацию, в том числе расселение жителей жилых домов, попадающих в санитарно-защитные зоны, за счет средств этих предприятий.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Зоны инженерной и транспортной инфраструктур предназначены для размещения и функционирования сооружений и коммуникаций железнодорожного, автомобильного, электрического, речного, воздушного и трубопроводного транспорта, связи, инженерного оборудования.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Предотвращение вредного воздействия сооружений и коммуникаций транспорта, связи, инженерного оборудования на среду жизнедеятельности обеспечивается соблюдением необходимых расстояний от этих объектов до жилых, общественных, деловых зданий и иных требований, устанавливаемых государственными нормативами и правилами, а также специальными планировочными, конструктивными и технологическими мероприятиями.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Правила проектирования и согласования инженерных коммуникаций на территории муниципального образования устанавливаются главой муниципального образования.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В состав зон сельскохозяйственного использования включаются: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зоны сельскохозяйственных угодий – пашни, сенокосы, пастбища, залежи, земли, занятые многолетними насаждениями (садами, виноградниками и другими);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зоны, занятые объектами сельскохозяйственного назначения и предназначенные для ведения сельского хозяйства, дачного хозяйства, огородничества, садоводства, личного подсобного хозяйства, развития объектов сельскохозяйственного назначения.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В состав территориальных зон, устанавливаемых в границах черты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дачного хозяйства, садоводства, развития объектов сельскохозяйственного назначения.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В состав зон рекреационного назначения включаются зоны в границах территорий, занятых лесами, скверами, парками, садами, прудами, озерами, водохранилищами, пляжами, а также в границах иных территорий, используемых и предназначенных для отдыха, туризма, занятий физической культурой и спортом.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В состав территориальных зон включаются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В состав зон специального назначения включаются зоны, занятые кладбищами, крематориями,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Зоны военных объектов и иные зоны режимных территорий используются для размещения объектов, в отношении территорий которых устанавливается особый режим использования.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Застройка территориальных зон должна осуществляться в соответствии с утвержденной документацией по планировке территории, по согласованной и утвержденной в установленном порядке разрешительной и проектной документации на строительство.</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В случае возведения объектов на территории, занятой зданиями, принадлежащими </w:t>
      </w:r>
      <w:r w:rsidRPr="0074059E">
        <w:rPr>
          <w:rFonts w:ascii="Times New Roman" w:hAnsi="Times New Roman" w:cs="Times New Roman"/>
          <w:sz w:val="24"/>
          <w:szCs w:val="24"/>
        </w:rPr>
        <w:lastRenderedPageBreak/>
        <w:t>юридическим или физическим лицам, заказчик на основе проектных решений обязан в установленном законодательством порядке осуществить их снос.</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Основными регулирующими факторами при проектировании и строительстве объектов в территориальных зонах являются линии градостроительного регулирования, в том числе:</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границы предоставленных под строительство земельных участков, определенные документами на землепользование;</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красные линии застройки;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линии регулирования застройки;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границы охранных зон, зафиксированные в утвержденной градостроительной документации;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поперечные профили улиц.</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Красные линии застройки устанавливаются проектами планировки соответствующих зон поселения или специальными проектами и наносятся на материалы дежурного плана и топографическую основу.</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Поперечные профили улиц разрабатываются в проектах планировки или в специальных проектах. Они отражают наземное и подземное содержание улиц и являются составной частью документации красных линий застройки.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Статья 36. Параметры разрешенного использования земельных участков и иных объектов недвижимости в различных территориальных зонах</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в различных территориальных зонах разрабатываются в переходный период формирования системы регулирования землепользования и застройки.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Статья 37. Описание ограничений по условиям охраны объектов культурного наследия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Использование земельных участков и иных объектов недвижимости, которые не являются памятниками истории и культуры, определяется: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градостроительными регламентами, определенными частью II настоящих Правил применительно к соответствующим территориальным зонам;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ограничениями, установленными в соответствии со  статьей 3 настоящих Правил, проектом зон охраны памятников истории и культуры, а до утверждения указанного проекта – нормативными правовыми документами об использовании земельных участков и иных объектов недвижимости.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До утверждения в установленном порядке проекта зон охраны памятников объектов культурного наследия населенного пункта ограничения использования земельных участков и иных объектов недвижимости, которые не являются памятниками истории и культуры, определяются: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Законом Новосибирской области от 06 января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Новосибирской области, и зонах их охраны», на основании «Инструкции по организации зон охраны недвижимых памятников истории и культуры СССР», утвержденной приказом Министерства культуры СССР от 24 января 1986 года № 33 , согласованной с Госстроем СССР письмом № ИП–6272 от 27 декабря 1985 года, которые применяется в части не противоречащей федеральным законам, введенным в действие после принятия указанных документов и которыми определены следующие положения: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1. Режимы использования памятника архитектуры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преимущественно по первоначальному назначению;</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все виды строительных и ремонтных работ, касающиеся ремонта, реконструкции и реставрации объекта историко-культурного наследия необходимо предварительно согласовывать с государственным органом по охране памятников.</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lastRenderedPageBreak/>
        <w:t>2. Режимы использования памятников истории и монументального искусства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экскурсионный показ;</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благоустройство и озеленение территории, не противоречащее сохранности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и визуальному восприятию памятника;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все виды строительных и ремонтных работ, касающиеся ремонта,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реконструкции и реставрации объекта историко-культурного наследия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необходимо предварительно согласовывать с государственным органом по охране памятников.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3.Режимы использования памятников археологии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запрещается: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любые виды земляных, строительных и хозяйственных работ;</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раскопки, расчистки;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посадка деревьев;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рытье ям для хозяйственных и иных целей;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устройство дорог и коммуникаций;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использование территории памятников и их охранных зон под свалку</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мусора.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Зоны охраны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Необходимый состав зон охраны объекта культурного наследия определяется проектом зон охраны.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Временные границы зон охраны.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В соответствии с Законом Новосибирской области от 06 июня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Новосибирской области, и зонах их охраны», вокруг памятников историко-культурного значения определены временные границы охранных зон, в которых устанавливается особый режим охраны, содержания и использования земель историко-культурного назначения, запрещающий строительство и ограничивающий хозяйственную и иную деятельность, за исключением применения специальных мер, направленных на сохранение и регенерацию историко-градостроительной и природной среды данного памятника. Режим временной охранной зоны действует до разработки в установленном порядке проекта зон охраны данного памятника. При рассмотрении вопросов нового строительства в границах временной охранной зоны необходимо проведение тщательного исторического и градостроительного анализа, на основе которого определяется система ограничений (регламентов) которые фиксируются проектом зон охраны.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Все виды земляных и строительных работ на территории временных охранных зон необходимо согласовывать с государственным органом охраны памятников на стадии отвода земельного участка.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Контроль за соблюдением ограничений по условиям охраны объектов культурного наследия определяется в порядке, определенном законодательством, пунктом 4 статьи 9 настоящих Правил.</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4. После утверждения в установленном порядке проекта зон охраны памятников истории и культуры населенного пункта в настоящую статью вносятся дополнения, и изменения в части определенных этим проектом ограничений по условиям охраны объектов культурного наследия, относящихся к использованию земельных участков и иных объектов недвижимости, которые не являются памятниками истории и культуры.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Статья 38. Описание ограничений по экологическим санитарноэпидемиологическим условиям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Использование земельных участков и иных объектов недвижимости, расположенных в пределах зон, определяется: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градостроительными регламентами, определенными частью II настоящих Правил.</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2) ограничениями, установленными законами, иными нормативными правовыми актами </w:t>
      </w:r>
      <w:r w:rsidRPr="0074059E">
        <w:rPr>
          <w:rFonts w:ascii="Times New Roman" w:hAnsi="Times New Roman" w:cs="Times New Roman"/>
          <w:sz w:val="24"/>
          <w:szCs w:val="24"/>
        </w:rPr>
        <w:lastRenderedPageBreak/>
        <w:t>применительно к санитарно-защитным зонам, водоохранным зонам, иным зонам ограничений.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Земельные участки и иные объекты недвижимости,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объектами недвижимости, несоответствующими настоящим Правилам.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Дальнейшее использование и строительные изменения указанных объектов недвижимости определяется статьей 6 настоящих Правил.</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3. Ограничения использования земельных участков и иных объектов недвижимости, расположенных в санитарно-защитных зонах, водоохранных зонах установлены следующими нормативными правовыми актами: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sym w:font="Symbol" w:char="F02D"/>
      </w:r>
      <w:r w:rsidRPr="0074059E">
        <w:rPr>
          <w:rFonts w:ascii="Times New Roman" w:hAnsi="Times New Roman" w:cs="Times New Roman"/>
          <w:sz w:val="24"/>
          <w:szCs w:val="24"/>
        </w:rPr>
        <w:t xml:space="preserve"> Федеральный закон от 10 января 2002 года № 7-ФЗ «Об охране окружающей среды»;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sym w:font="Symbol" w:char="F02D"/>
      </w:r>
      <w:r w:rsidRPr="0074059E">
        <w:rPr>
          <w:rFonts w:ascii="Times New Roman" w:hAnsi="Times New Roman" w:cs="Times New Roman"/>
          <w:sz w:val="24"/>
          <w:szCs w:val="24"/>
        </w:rPr>
        <w:t xml:space="preserve"> Федеральный закон от 30 марта 1999 года № 52-ФЗ «О санитарно-эпидемиологическом благополучии населения»;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sym w:font="Symbol" w:char="F02D"/>
      </w:r>
      <w:r w:rsidRPr="0074059E">
        <w:rPr>
          <w:rFonts w:ascii="Times New Roman" w:hAnsi="Times New Roman" w:cs="Times New Roman"/>
          <w:sz w:val="24"/>
          <w:szCs w:val="24"/>
        </w:rPr>
        <w:t xml:space="preserve"> Водный кодекс Российской Федерации от 3 июня 2006 года № 74-ФЗ;</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sym w:font="Symbol" w:char="F02D"/>
      </w:r>
      <w:r w:rsidRPr="0074059E">
        <w:rPr>
          <w:rFonts w:ascii="Times New Roman" w:hAnsi="Times New Roman" w:cs="Times New Roman"/>
          <w:sz w:val="24"/>
          <w:szCs w:val="24"/>
        </w:rPr>
        <w:t xml:space="preserve"> Федеральный закон от 14 марта 1995 года № 33-ФЗ «Об особо охраняемых природных территориях»;</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sym w:font="Symbol" w:char="F02D"/>
      </w:r>
      <w:r w:rsidRPr="0074059E">
        <w:rPr>
          <w:rFonts w:ascii="Times New Roman" w:hAnsi="Times New Roman" w:cs="Times New Roman"/>
          <w:sz w:val="24"/>
          <w:szCs w:val="24"/>
        </w:rPr>
        <w:t xml:space="preserve"> Санитарно-эпидемиологические правила и нормативы (СанПиН)</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2.2.1/2.1.1.1200-03 «Санитарно-защитные зоны и санитарная классификация предприятий, сооружений и иных объектов»;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4. 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1) 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2) 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Виды запрещенного использования земельных участков и иных объектов недвижимости, расположенных в границах санитарно-защитных зон:</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sym w:font="Symbol" w:char="F02D"/>
      </w:r>
      <w:r w:rsidRPr="0074059E">
        <w:rPr>
          <w:rFonts w:ascii="Times New Roman" w:hAnsi="Times New Roman" w:cs="Times New Roman"/>
          <w:sz w:val="24"/>
          <w:szCs w:val="24"/>
        </w:rPr>
        <w:t xml:space="preserve"> объекты для постоянного проживания людей;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sym w:font="Symbol" w:char="F02D"/>
      </w:r>
      <w:r w:rsidRPr="0074059E">
        <w:rPr>
          <w:rFonts w:ascii="Times New Roman" w:hAnsi="Times New Roman" w:cs="Times New Roman"/>
          <w:sz w:val="24"/>
          <w:szCs w:val="24"/>
        </w:rPr>
        <w:t xml:space="preserve"> коллективные или индивидуальные дачные и садово-огородные участки;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sym w:font="Symbol" w:char="F02D"/>
      </w:r>
      <w:r w:rsidRPr="0074059E">
        <w:rPr>
          <w:rFonts w:ascii="Times New Roman" w:hAnsi="Times New Roman" w:cs="Times New Roman"/>
          <w:sz w:val="24"/>
          <w:szCs w:val="24"/>
        </w:rPr>
        <w:t xml:space="preserve"> предприятия по производству лекарственных веществ, лекарственных средств и (или) лекарственных форм;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sym w:font="Symbol" w:char="F02D"/>
      </w:r>
      <w:r w:rsidRPr="0074059E">
        <w:rPr>
          <w:rFonts w:ascii="Times New Roman" w:hAnsi="Times New Roman" w:cs="Times New Roman"/>
          <w:sz w:val="24"/>
          <w:szCs w:val="24"/>
        </w:rPr>
        <w:t xml:space="preserve"> 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sym w:font="Symbol" w:char="F02D"/>
      </w:r>
      <w:r w:rsidRPr="0074059E">
        <w:rPr>
          <w:rFonts w:ascii="Times New Roman" w:hAnsi="Times New Roman" w:cs="Times New Roman"/>
          <w:sz w:val="24"/>
          <w:szCs w:val="24"/>
        </w:rPr>
        <w:t xml:space="preserve"> предприятия пищевых отраслей промышленности;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sym w:font="Symbol" w:char="F02D"/>
      </w:r>
      <w:r w:rsidRPr="0074059E">
        <w:rPr>
          <w:rFonts w:ascii="Times New Roman" w:hAnsi="Times New Roman" w:cs="Times New Roman"/>
          <w:sz w:val="24"/>
          <w:szCs w:val="24"/>
        </w:rPr>
        <w:t xml:space="preserve"> оптовые склады продовольственного сырья и пищевых продуктов;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sym w:font="Symbol" w:char="F02D"/>
      </w:r>
      <w:r w:rsidRPr="0074059E">
        <w:rPr>
          <w:rFonts w:ascii="Times New Roman" w:hAnsi="Times New Roman" w:cs="Times New Roman"/>
          <w:sz w:val="24"/>
          <w:szCs w:val="24"/>
        </w:rPr>
        <w:t xml:space="preserve"> комплексы водопроводных сооружений для подготовки и хранения питьевой воды;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sym w:font="Symbol" w:char="F02D"/>
      </w:r>
      <w:r w:rsidRPr="0074059E">
        <w:rPr>
          <w:rFonts w:ascii="Times New Roman" w:hAnsi="Times New Roman" w:cs="Times New Roman"/>
          <w:sz w:val="24"/>
          <w:szCs w:val="24"/>
        </w:rPr>
        <w:t xml:space="preserve"> размещение спортивных сооружений;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sym w:font="Symbol" w:char="F02D"/>
      </w:r>
      <w:r w:rsidRPr="0074059E">
        <w:rPr>
          <w:rFonts w:ascii="Times New Roman" w:hAnsi="Times New Roman" w:cs="Times New Roman"/>
          <w:sz w:val="24"/>
          <w:szCs w:val="24"/>
        </w:rPr>
        <w:t xml:space="preserve"> парки;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sym w:font="Symbol" w:char="F02D"/>
      </w:r>
      <w:r w:rsidRPr="0074059E">
        <w:rPr>
          <w:rFonts w:ascii="Times New Roman" w:hAnsi="Times New Roman" w:cs="Times New Roman"/>
          <w:sz w:val="24"/>
          <w:szCs w:val="24"/>
        </w:rPr>
        <w:t xml:space="preserve"> образовательные и детские учреждения;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sym w:font="Symbol" w:char="F02D"/>
      </w:r>
      <w:r w:rsidRPr="0074059E">
        <w:rPr>
          <w:rFonts w:ascii="Times New Roman" w:hAnsi="Times New Roman" w:cs="Times New Roman"/>
          <w:sz w:val="24"/>
          <w:szCs w:val="24"/>
        </w:rPr>
        <w:t xml:space="preserve"> лечебно-профилактические и оздоровительные учреждения общего пользования.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с использованием процедур публичных слушаний, определенных главой 7 настоящих Правил:</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sym w:font="Symbol" w:char="F02D"/>
      </w:r>
      <w:r w:rsidRPr="0074059E">
        <w:rPr>
          <w:rFonts w:ascii="Times New Roman" w:hAnsi="Times New Roman" w:cs="Times New Roman"/>
          <w:sz w:val="24"/>
          <w:szCs w:val="24"/>
        </w:rPr>
        <w:t xml:space="preserve"> зеленые насаждения;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sym w:font="Symbol" w:char="F02D"/>
      </w:r>
      <w:r w:rsidRPr="0074059E">
        <w:rPr>
          <w:rFonts w:ascii="Times New Roman" w:hAnsi="Times New Roman" w:cs="Times New Roman"/>
          <w:sz w:val="24"/>
          <w:szCs w:val="24"/>
        </w:rPr>
        <w:t xml:space="preserve"> малые формы и элементы благоустройства;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lastRenderedPageBreak/>
        <w:sym w:font="Symbol" w:char="F02D"/>
      </w:r>
      <w:r w:rsidRPr="0074059E">
        <w:rPr>
          <w:rFonts w:ascii="Times New Roman" w:hAnsi="Times New Roman" w:cs="Times New Roman"/>
          <w:sz w:val="24"/>
          <w:szCs w:val="24"/>
        </w:rPr>
        <w:t xml:space="preserve"> сельхозугодия для выращивания технических культур, не используемых для производства продуктов питания;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sym w:font="Symbol" w:char="F02D"/>
      </w:r>
      <w:r w:rsidRPr="0074059E">
        <w:rPr>
          <w:rFonts w:ascii="Times New Roman" w:hAnsi="Times New Roman" w:cs="Times New Roman"/>
          <w:sz w:val="24"/>
          <w:szCs w:val="24"/>
        </w:rPr>
        <w:t xml:space="preserve"> предприятия, их отдельные здания и сооружения с производствами меньшего класса вредности, чем основное производство;</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sym w:font="Symbol" w:char="F02D"/>
      </w:r>
      <w:r w:rsidRPr="0074059E">
        <w:rPr>
          <w:rFonts w:ascii="Times New Roman" w:hAnsi="Times New Roman" w:cs="Times New Roman"/>
          <w:sz w:val="24"/>
          <w:szCs w:val="24"/>
        </w:rPr>
        <w:t xml:space="preserve"> пожарные депо;</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sym w:font="Symbol" w:char="F02D"/>
      </w:r>
      <w:r w:rsidRPr="0074059E">
        <w:rPr>
          <w:rFonts w:ascii="Times New Roman" w:hAnsi="Times New Roman" w:cs="Times New Roman"/>
          <w:sz w:val="24"/>
          <w:szCs w:val="24"/>
        </w:rPr>
        <w:t xml:space="preserve"> бани;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sym w:font="Symbol" w:char="F02D"/>
      </w:r>
      <w:r w:rsidRPr="0074059E">
        <w:rPr>
          <w:rFonts w:ascii="Times New Roman" w:hAnsi="Times New Roman" w:cs="Times New Roman"/>
          <w:sz w:val="24"/>
          <w:szCs w:val="24"/>
        </w:rPr>
        <w:t xml:space="preserve"> прачечные;</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sym w:font="Symbol" w:char="F02D"/>
      </w:r>
      <w:r w:rsidRPr="0074059E">
        <w:rPr>
          <w:rFonts w:ascii="Times New Roman" w:hAnsi="Times New Roman" w:cs="Times New Roman"/>
          <w:sz w:val="24"/>
          <w:szCs w:val="24"/>
        </w:rPr>
        <w:t xml:space="preserve"> объекты торговли и общественного питания;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sym w:font="Symbol" w:char="F02D"/>
      </w:r>
      <w:r w:rsidRPr="0074059E">
        <w:rPr>
          <w:rFonts w:ascii="Times New Roman" w:hAnsi="Times New Roman" w:cs="Times New Roman"/>
          <w:sz w:val="24"/>
          <w:szCs w:val="24"/>
        </w:rPr>
        <w:t xml:space="preserve"> мотели;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sym w:font="Symbol" w:char="F02D"/>
      </w:r>
      <w:r w:rsidRPr="0074059E">
        <w:rPr>
          <w:rFonts w:ascii="Times New Roman" w:hAnsi="Times New Roman" w:cs="Times New Roman"/>
          <w:sz w:val="24"/>
          <w:szCs w:val="24"/>
        </w:rPr>
        <w:t xml:space="preserve"> гаражи, площадки и сооружения для хранения общественного и индивидуального транспорта;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sym w:font="Symbol" w:char="F02D"/>
      </w:r>
      <w:r w:rsidRPr="0074059E">
        <w:rPr>
          <w:rFonts w:ascii="Times New Roman" w:hAnsi="Times New Roman" w:cs="Times New Roman"/>
          <w:sz w:val="24"/>
          <w:szCs w:val="24"/>
        </w:rPr>
        <w:t xml:space="preserve"> автозаправочные станции;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sym w:font="Symbol" w:char="F02D"/>
      </w:r>
      <w:r w:rsidRPr="0074059E">
        <w:rPr>
          <w:rFonts w:ascii="Times New Roman" w:hAnsi="Times New Roman" w:cs="Times New Roman"/>
          <w:sz w:val="24"/>
          <w:szCs w:val="24"/>
        </w:rPr>
        <w:t xml:space="preserve"> 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sym w:font="Symbol" w:char="F02D"/>
      </w:r>
      <w:r w:rsidRPr="0074059E">
        <w:rPr>
          <w:rFonts w:ascii="Times New Roman" w:hAnsi="Times New Roman" w:cs="Times New Roman"/>
          <w:sz w:val="24"/>
          <w:szCs w:val="24"/>
        </w:rPr>
        <w:t xml:space="preserve"> нежилые помещения для дежурного аварийного персонала и охраны предприятий, помещения для пребывания работающих по вахтовому методу;</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sym w:font="Symbol" w:char="F02D"/>
      </w:r>
      <w:r w:rsidRPr="0074059E">
        <w:rPr>
          <w:rFonts w:ascii="Times New Roman" w:hAnsi="Times New Roman" w:cs="Times New Roman"/>
          <w:sz w:val="24"/>
          <w:szCs w:val="24"/>
        </w:rPr>
        <w:t xml:space="preserve"> электроподстанции;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sym w:font="Symbol" w:char="F02D"/>
      </w:r>
      <w:r w:rsidRPr="0074059E">
        <w:rPr>
          <w:rFonts w:ascii="Times New Roman" w:hAnsi="Times New Roman" w:cs="Times New Roman"/>
          <w:sz w:val="24"/>
          <w:szCs w:val="24"/>
        </w:rPr>
        <w:t xml:space="preserve"> артезианские скважины для технического водоснабжения;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sym w:font="Symbol" w:char="F02D"/>
      </w:r>
      <w:r w:rsidRPr="0074059E">
        <w:rPr>
          <w:rFonts w:ascii="Times New Roman" w:hAnsi="Times New Roman" w:cs="Times New Roman"/>
          <w:sz w:val="24"/>
          <w:szCs w:val="24"/>
        </w:rPr>
        <w:t xml:space="preserve"> водоохлаждающие сооружения для подготовки технической воды;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sym w:font="Symbol" w:char="F02D"/>
      </w:r>
      <w:r w:rsidRPr="0074059E">
        <w:rPr>
          <w:rFonts w:ascii="Times New Roman" w:hAnsi="Times New Roman" w:cs="Times New Roman"/>
          <w:sz w:val="24"/>
          <w:szCs w:val="24"/>
        </w:rPr>
        <w:t xml:space="preserve"> канализационные насосные станции;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sym w:font="Symbol" w:char="F02D"/>
      </w:r>
      <w:r w:rsidRPr="0074059E">
        <w:rPr>
          <w:rFonts w:ascii="Times New Roman" w:hAnsi="Times New Roman" w:cs="Times New Roman"/>
          <w:sz w:val="24"/>
          <w:szCs w:val="24"/>
        </w:rPr>
        <w:t xml:space="preserve"> сооружения оборотного водоснабжения;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sym w:font="Symbol" w:char="F02D"/>
      </w:r>
      <w:r w:rsidRPr="0074059E">
        <w:rPr>
          <w:rFonts w:ascii="Times New Roman" w:hAnsi="Times New Roman" w:cs="Times New Roman"/>
          <w:sz w:val="24"/>
          <w:szCs w:val="24"/>
        </w:rPr>
        <w:t xml:space="preserve"> питомники растений для озеленения промплощадки, предприятий и санитарно-защитной зоны.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5. Водоохранные зоны выделяются в целях:</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предупреждения и предотвращения микробного и химического загрязнения поверхностных вод;</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предотвращения загрязнения, засорения, заиления и истощения водных объектов;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сохранения среды обитания объектов водного, животного и растительного мира.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Для земельных участков и иных объектов недвижимости, расположенных в водоохранных зонах рек, других водных объектов, включая государственные памятники природы областного значения, устанавливаются: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виды запрещенного использования;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 слушаний, определенных статьей 21 настоящих Правил.</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Виды запрещенного использования земельных участков и иных объектов недвижимости, расположенных в границах водоохранных зон рек, других водных объектов: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проведение авиационно-химических работ, применение химических средств борьбы с вредителями, болезнями растений и сорняками;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использование навозных стоков для удобрения почв;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размещение складов ядохимикатов, минеральных удобрений и горюче - смазочных материалов, площадок для заправки аппаратуры ядохимикатами, животноводческих комплексов и ферм, мест складирования и захоронения промышленных, бытовых и сельскохозяйственных отходов, кладбищ и скотомогильников, накопителей сточных вод;</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складирование навоза и мусора;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заправка топливом, мойка и ремонт автомобилей и других машин и механизмов;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проведение рубок главного пользования;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осуществление (без согласования с территориальным органом управления использованием и охраной водного фонда Министерства природных ресурсов Российской Федерации, с областной инспекцией рыбоохраны и без положительного заключения </w:t>
      </w:r>
      <w:r w:rsidRPr="0074059E">
        <w:rPr>
          <w:rFonts w:ascii="Times New Roman" w:hAnsi="Times New Roman" w:cs="Times New Roman"/>
          <w:sz w:val="24"/>
          <w:szCs w:val="24"/>
        </w:rPr>
        <w:lastRenderedPageBreak/>
        <w:t>государственной экологической экспертизы) строительства и реконструкции зданий, сооружений, коммуникаций и других объектов; добычу полезных ископаемых; производство землеройных, погрузочно-разгрузочных работ, в том числе на причалах необщего пользования;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отведение площадей под вновь создаваемые кладбища на расстоянии менее </w:t>
      </w:r>
      <w:smartTag w:uri="urn:schemas-microsoft-com:office:smarttags" w:element="metricconverter">
        <w:smartTagPr>
          <w:attr w:name="ProductID" w:val="500 метров"/>
        </w:smartTagPr>
        <w:r w:rsidRPr="0074059E">
          <w:rPr>
            <w:rFonts w:ascii="Times New Roman" w:hAnsi="Times New Roman" w:cs="Times New Roman"/>
            <w:sz w:val="24"/>
            <w:szCs w:val="24"/>
          </w:rPr>
          <w:t>500 метров</w:t>
        </w:r>
      </w:smartTag>
      <w:r w:rsidRPr="0074059E">
        <w:rPr>
          <w:rFonts w:ascii="Times New Roman" w:hAnsi="Times New Roman" w:cs="Times New Roman"/>
          <w:sz w:val="24"/>
          <w:szCs w:val="24"/>
        </w:rPr>
        <w:t xml:space="preserve"> от водного объекта;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складирование грузов в пределах водоохранных зон осуществляется на платной основе;</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находящиеся и размещаемые в особых случаях (по согласованию с территориальным органом управления использованием и охраной водного фонда Министерства природных ресурсов Российской Федерации и при наличии положительного заключения экологической экспертизы) здания и сооружения в водоохранных зонах должны оборудоваться закрытой сетью дождевой канализации, исключающей попадание поверхностных стоков в водный объект, не допускать потерь воды из водонесущих инженерных коммуникаций, обеспечивать сохранение естественного гидрологического режима прилегающей территории;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длительный отстой судов речного флота (свыше одного месяца) в акватории водных объектов, за исключением акваторий, отведенных специально для этих целей (затоны, базы ремонта флота), использование судов без документов, подтверждающих сдачу сточных и нефтесодержащих вод на специальные суда или объекты по сбору названных вод;</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размещение дачных и садово-огородных участков, установка сезонных и стационарных палаточных городков;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Дополнительные ограничения в пределах прибрежных защитных полос (ширина - </w:t>
      </w:r>
      <w:smartTag w:uri="urn:schemas-microsoft-com:office:smarttags" w:element="metricconverter">
        <w:smartTagPr>
          <w:attr w:name="ProductID" w:val="10 м"/>
        </w:smartTagPr>
        <w:r w:rsidRPr="0074059E">
          <w:rPr>
            <w:rFonts w:ascii="Times New Roman" w:hAnsi="Times New Roman" w:cs="Times New Roman"/>
            <w:sz w:val="24"/>
            <w:szCs w:val="24"/>
          </w:rPr>
          <w:t>10 м</w:t>
        </w:r>
      </w:smartTag>
      <w:r w:rsidRPr="0074059E">
        <w:rPr>
          <w:rFonts w:ascii="Times New Roman" w:hAnsi="Times New Roman" w:cs="Times New Roman"/>
          <w:sz w:val="24"/>
          <w:szCs w:val="24"/>
        </w:rPr>
        <w:t xml:space="preserve"> для всех объектов)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распашка земель;</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применение удобрений;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складирование отвалов размываемых грунтов, строительных материалов и минеральных солей, кроме оборудованных в установленном порядке причалов и площадок, обеспечивающих защиту водных объектов от загрязнения;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выпас и устройство летних лагерей скота (кроме использования традиционных мест водопоя), устройство купочных ванн;</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установка сезонных стационарных палаточных городков, размещение дачных и садоводческих участков, выделение участков под индивидуальное строительство;</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движение автомобилей и тракторов, кроме автомобилей специального назначения.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 слушаний, определенных главой 7 настоящих Правил:</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sym w:font="Symbol" w:char="F02D"/>
      </w:r>
      <w:r w:rsidRPr="0074059E">
        <w:rPr>
          <w:rFonts w:ascii="Times New Roman" w:hAnsi="Times New Roman" w:cs="Times New Roman"/>
          <w:sz w:val="24"/>
          <w:szCs w:val="24"/>
        </w:rPr>
        <w:t xml:space="preserve"> зеленые насаждения;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sym w:font="Symbol" w:char="F02D"/>
      </w:r>
      <w:r w:rsidRPr="0074059E">
        <w:rPr>
          <w:rFonts w:ascii="Times New Roman" w:hAnsi="Times New Roman" w:cs="Times New Roman"/>
          <w:sz w:val="24"/>
          <w:szCs w:val="24"/>
        </w:rPr>
        <w:t xml:space="preserve"> малые формы и элементы благоустройства;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sym w:font="Symbol" w:char="F02D"/>
      </w:r>
      <w:r w:rsidRPr="0074059E">
        <w:rPr>
          <w:rFonts w:ascii="Times New Roman" w:hAnsi="Times New Roman" w:cs="Times New Roman"/>
          <w:sz w:val="24"/>
          <w:szCs w:val="24"/>
        </w:rPr>
        <w:t xml:space="preserve"> размещение объектов водоснабжения, рекреации, рыбного и охотничьего хозяйства, водозаборных, портовых и гидротехнических сооружений при наличии лицензии на водопользование, в котором устанавливаются требования по соблюдению водоохранного режима;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sym w:font="Symbol" w:char="F02D"/>
      </w:r>
      <w:r w:rsidRPr="0074059E">
        <w:rPr>
          <w:rFonts w:ascii="Times New Roman" w:hAnsi="Times New Roman" w:cs="Times New Roman"/>
          <w:sz w:val="24"/>
          <w:szCs w:val="24"/>
        </w:rPr>
        <w:t xml:space="preserve"> временные, нестационарные  сооружения торговли и обслуживания (кроме АЗС, ремонтных мастерских, других производственно - обсуживающих объектов), при условии соблюдения санитарных норм их эксплуатации.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6. Режим природопользования на территории наземных памятников природы, а также охранных зон отдельных деревьев – памятников природы радиусом </w:t>
      </w:r>
      <w:smartTag w:uri="urn:schemas-microsoft-com:office:smarttags" w:element="metricconverter">
        <w:smartTagPr>
          <w:attr w:name="ProductID" w:val="11.5 метров"/>
        </w:smartTagPr>
        <w:r w:rsidRPr="0074059E">
          <w:rPr>
            <w:rFonts w:ascii="Times New Roman" w:hAnsi="Times New Roman" w:cs="Times New Roman"/>
            <w:sz w:val="24"/>
            <w:szCs w:val="24"/>
          </w:rPr>
          <w:t>11.5 метров</w:t>
        </w:r>
      </w:smartTag>
      <w:r w:rsidRPr="0074059E">
        <w:rPr>
          <w:rFonts w:ascii="Times New Roman" w:hAnsi="Times New Roman" w:cs="Times New Roman"/>
          <w:sz w:val="24"/>
          <w:szCs w:val="24"/>
        </w:rPr>
        <w:t>, устанавливается на основе паспортов указанных памятников, утвержденных органами государственной власти Новосибирской области.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7. До утверждения проектов водоохранных зон в порядке установленном  Водным кодексом Российской Федерации земельные участки в водоохранных зонах водных объектов предоставляются гражданам и юридическим лицам в порядке, установленном земельным законодательством Российской Федерации, по согласованию со специально уполномоченным государственным органом управления использованием и охраной водного фонда.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lastRenderedPageBreak/>
        <w:t>После утверждения в установленном порядке проектов водоохранных зон в настоящую статью вносятся изменения.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 xml:space="preserve"> ЧАСТЬ III. Благоустройство  и дизайн  материально – пространственной  среды  с.Нижнекаменка, д. Ерестная, д. Усть – Хмелевка, д. Абрашино.</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 xml:space="preserve"> Статья 39. Общее описание объектов благоустройства и дизайна материально-пространственной среды поселения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1. К объектам благоустройства относятся парки, сады, набережные, бульвары, площади, улицы (в том числе пешеходные), придомовые территории (кроме придомовых территорий многоквартирных жилых домов), пляжи, аквапарки, иные типы открытых пространств общего пользования в сочетании с внешним видом окружающих их зданий, памятников истории и культуры, сооружений (в том числе некапитального типа).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К отдельным объектам благоустройства относятся придомовые территории многоквартирных жилых домов, товариществ собственников жилья (ТСЖ) и тому подобное, территории организаций, учреждений, офисов, предприятий, производств и иных объектов недвижимости, находящихся в пользовании, аренде или собственности.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Прилегающие территории также относятся к объектам благоустройства.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2. Прилегающая территория, подлежащая уборке, содержанию в чистоте и порядке, включая тротуары, газоны, а также находящиеся на ней малые архитектурные формы и другие сооружения, устанавливается в следующих границах:</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до края проезжей части прилегающих дорог, проездов;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до середины территорий, находящихся между двумя землевладениями;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до береговой линии водных преград, водоемов.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Въезды во дворы, территории дворов, внутриквартальные проезды включаются в прилегающую территорию в соответствии с балансовой принадлежностью. Если землевладение находится внутри квартала, удалено от улиц, проездов и тому подобного, ширина прилегающей территории устанавливается не менее </w:t>
      </w:r>
      <w:smartTag w:uri="urn:schemas-microsoft-com:office:smarttags" w:element="metricconverter">
        <w:smartTagPr>
          <w:attr w:name="ProductID" w:val="20 метров"/>
        </w:smartTagPr>
        <w:r w:rsidRPr="0074059E">
          <w:rPr>
            <w:rFonts w:ascii="Times New Roman" w:hAnsi="Times New Roman" w:cs="Times New Roman"/>
            <w:sz w:val="24"/>
            <w:szCs w:val="24"/>
          </w:rPr>
          <w:t>20 метров</w:t>
        </w:r>
      </w:smartTag>
      <w:r w:rsidRPr="0074059E">
        <w:rPr>
          <w:rFonts w:ascii="Times New Roman" w:hAnsi="Times New Roman" w:cs="Times New Roman"/>
          <w:sz w:val="24"/>
          <w:szCs w:val="24"/>
        </w:rPr>
        <w:t xml:space="preserve"> по периметру собственной территории.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Статья 40. Порядок создания, изменения (реконструкции) объектов благоустройства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1. Проектная документация на создание, изменение (реконструкцию) объектов благоустройства разрабатывается на: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комплексное благоустройство объекта, включающее в себя благоустройство территории и обновление, изменение (реконструкцию) фасадов зданий, сооружений, ее окружающих или находящихся на ней;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благоустройство территории объекта (в том числе прилегающей) или ее части;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обновление, изменение фасадов зданий, сооружений или обновление, реконструкцию, замену объектов некапитального типа и их комплексов.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2. Проектная документация на создание, изменение (реконструкцию) объектов благоустройства разрабатывается на основании задания на проектирование, выдаваемого заказчиком (инвестором), и в соответствии с действующими государственными нормативными документами, стандартами, требованиями настоящих Правил.</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Состав и содержание проектной документации определяются заказчиком в задании на проектирование по согласованию с органом, уполномоченным в области градостроительной деятельности.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Проектная документация на объекты благоустройства, располагаемые в исторической среде или в зонах охраны памятников истории и культуры, согласовывается с органами государственного контроля, охраны и использования памятников истории и культуры.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Согласованную в установленном порядке проектную документацию заказчик передает в орган, уполномоченный в области градостроительной деятельности для установления соответствия проекта градостроительным и техническим регламентам (до их утверждения - СНиП), настоящим Правилам и иным муниципальным нормативным правовым актам.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В случае разногласий с заказчиком по вопросам проектных архитектурно-планировочных и дизайнерских решений объекта благоустройства орган, уполномоченный в области градостроительной деятельности, вправе вынести данный проект на Комиссию по </w:t>
      </w:r>
      <w:r w:rsidRPr="0074059E">
        <w:rPr>
          <w:rFonts w:ascii="Times New Roman" w:hAnsi="Times New Roman" w:cs="Times New Roman"/>
          <w:sz w:val="24"/>
          <w:szCs w:val="24"/>
        </w:rPr>
        <w:lastRenderedPageBreak/>
        <w:t>землепользованию и застройке муниципального образования Нижнекаменского  сельсовета Ордынского района.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3. Разработка, финансирование, утверждение проектной документации, внесение в нее изменений в соответствии с замечаниями согласующих органов и органов надзора, определение способа ее использования являются неотъемлемым правом и обязанностью заказчика (инвестора) и осуществляются в установленном порядке по его инициативе за счет собственных средств и под его полную ответственность.</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4. Производство строительных работ по созданию, изменению (реконструкции) объектов благоустройства и сдача их в эксплуатацию (кроме объектов некапитального типа и их комплексов) осуществляются в порядке, установленном нормативными актами Российской Федерации, а также нормативными правовыми актами Новосибирской области и муниципального образования Нижнекаменского  сельсовета Ордынского района.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sz w:val="24"/>
          <w:szCs w:val="24"/>
        </w:rPr>
      </w:pPr>
    </w:p>
    <w:p w:rsidR="00B879B5" w:rsidRPr="0074059E" w:rsidRDefault="00B879B5" w:rsidP="00B879B5">
      <w:pPr>
        <w:pStyle w:val="ConsPlusNormal"/>
        <w:ind w:left="27"/>
        <w:jc w:val="both"/>
        <w:rPr>
          <w:rFonts w:ascii="Times New Roman" w:hAnsi="Times New Roman" w:cs="Times New Roman"/>
          <w:sz w:val="24"/>
          <w:szCs w:val="24"/>
        </w:rPr>
      </w:pP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t>Статья 41. Порядок содержания, ремонта и изменения фасадов зданий, сооружений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1. Порядок содержания, ремонта и изменения фасадов зданий, сооружений (в том числе некапитального типа) устанавливается действующим законодательством Российской Федерации, иными нормативными правовыми актами Новосибирской области и муниципального образования Нижнекаменского  сельсовета Ордынского района.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Фасады зданий, строений, сооружений, выходящих в сторону центральных, главных и магистральных улиц, в том числе устройство отдельных входов в нежилые помещения жилых домов, подлежат согласованию с органом, уполномоченным в области градостроительной деятельности.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2. В процессе эксплуатации объекта некапитального типа владелец обязан:</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выполнять требования по содержанию и благоустройству земельного участка и прилегающей территории в соответствии с договором аренды земельного участка;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обеспечивать пожаробезопасность сооружения, выполнять санитарные нормы и правила;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проводить по мере необходимости косметический ремонт сооружения;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производить изменение конструкций или цветового решения наружной отделки объекта некапитального типа только по согласованию с органом, уполномоченным в области градостроительной деятельности, использовать объект некапитального типа по разрешенному назначению.</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3. Объекты некапитального типа (павильоны, киоски, телефонные будки, металлические гаражи и иные сооружения), устанавливаемые у тротуаров, пешеходных дорожек, мест парковок автотранспорта, разворотных площадок, тупиковых проездов, не должны создавать помехи движению   автотранспорта   и   пешеходов. Ширина пешеходного прохода должна быть не менее </w:t>
      </w:r>
      <w:smartTag w:uri="urn:schemas-microsoft-com:office:smarttags" w:element="metricconverter">
        <w:smartTagPr>
          <w:attr w:name="ProductID" w:val="1,5 м"/>
        </w:smartTagPr>
        <w:r w:rsidRPr="0074059E">
          <w:rPr>
            <w:rFonts w:ascii="Times New Roman" w:hAnsi="Times New Roman" w:cs="Times New Roman"/>
            <w:sz w:val="24"/>
            <w:szCs w:val="24"/>
          </w:rPr>
          <w:t>1,5 м</w:t>
        </w:r>
      </w:smartTag>
      <w:r w:rsidRPr="0074059E">
        <w:rPr>
          <w:rFonts w:ascii="Times New Roman" w:hAnsi="Times New Roman" w:cs="Times New Roman"/>
          <w:sz w:val="24"/>
          <w:szCs w:val="24"/>
        </w:rPr>
        <w:t>.</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4. Запрещается: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установка объектов некапитального типа на придомовых территориях многоквартирных жилых домов без согласия собственников помещений;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самовольные изменения внешнего вида объектов некапитального типа, их параметров (в том числе обкладка кирпичом).</w:t>
      </w:r>
    </w:p>
    <w:p w:rsidR="00B879B5" w:rsidRPr="0074059E" w:rsidRDefault="00B879B5" w:rsidP="00B879B5">
      <w:pPr>
        <w:pStyle w:val="ConsPlusNormal"/>
        <w:ind w:left="27"/>
        <w:rPr>
          <w:rFonts w:ascii="Times New Roman" w:hAnsi="Times New Roman" w:cs="Times New Roman"/>
          <w:b/>
          <w:sz w:val="24"/>
          <w:szCs w:val="24"/>
        </w:rPr>
      </w:pPr>
      <w:r w:rsidRPr="0074059E">
        <w:rPr>
          <w:rFonts w:ascii="Times New Roman" w:hAnsi="Times New Roman" w:cs="Times New Roman"/>
          <w:b/>
          <w:sz w:val="24"/>
          <w:szCs w:val="24"/>
        </w:rPr>
        <w:t> </w:t>
      </w:r>
    </w:p>
    <w:p w:rsidR="00B879B5" w:rsidRPr="0074059E" w:rsidRDefault="00B879B5" w:rsidP="00B879B5">
      <w:pPr>
        <w:pStyle w:val="ConsPlusNormal"/>
        <w:ind w:left="27"/>
        <w:rPr>
          <w:rFonts w:ascii="Times New Roman" w:hAnsi="Times New Roman" w:cs="Times New Roman"/>
          <w:b/>
          <w:sz w:val="24"/>
          <w:szCs w:val="24"/>
        </w:rPr>
      </w:pPr>
      <w:r w:rsidRPr="0074059E">
        <w:rPr>
          <w:rFonts w:ascii="Times New Roman" w:hAnsi="Times New Roman" w:cs="Times New Roman"/>
          <w:b/>
          <w:sz w:val="24"/>
          <w:szCs w:val="24"/>
        </w:rPr>
        <w:t xml:space="preserve"> Статья 42. Элементы благоустройства и дизайна материально-пространственной среды территории  муниципального образования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Элементы благоустройства и дизайна материально-пространственной среды поселения (далее – элементы благоустройства) делятся на передвижные (мобильные) и стационарные, индивидуальные (уникальные) и типовые.</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1. К элементам благоустройства относятся: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1) малые архитектурные формы - фонтаны, декоративные бассейны, водопады, беседки, теневые навесы, перголы, подпорные стенки, лестницы, парапеты, оборудование для игр детей и отдыха взрослого населения, ограждения, садово-парковая мебель и тому подобное;</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2) коммунальное оборудование - устройства для уличного освещения, урны и контейнеры для мусора, телефонные будки, таксофоны, стоянки велосипедов и тому подобное;</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lastRenderedPageBreak/>
        <w:t xml:space="preserve"> 3) произведения монументально-декоративного искусства - скульптуры, декоративные композиции, обелиски, стелы, произведения монументальной живописи;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4) знаки адресации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5) памятные и информационные доски (знаки);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6) знаки охраны памятников истории и культуры, зон особо охраняемых территорий;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7) элементы праздничного оформления.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2. Передвижное (переносное) оборудование уличной торговли - палатки, лотки, прицепы и тому подобное - относится к нестационарным мобильным элементам благоустройства.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Стационарными элементами благоустройства являются фонтаны, декоративные бассейны, беседки, подпорные стенки, лестницы, парапеты, ограждения, устройства уличного освещения, объекты наружной рекламы и информации, прочно связанные с землей, и тому подобное.</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Произведение монументально-декоративного искусства может рассматриваться как отдельный стационарный элемент и как элемент объекта благоустройства (сквера, площади, фасада здания).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rPr>
          <w:rFonts w:ascii="Times New Roman" w:hAnsi="Times New Roman" w:cs="Times New Roman"/>
          <w:b/>
          <w:sz w:val="24"/>
          <w:szCs w:val="24"/>
        </w:rPr>
      </w:pPr>
      <w:r w:rsidRPr="0074059E">
        <w:rPr>
          <w:rFonts w:ascii="Times New Roman" w:hAnsi="Times New Roman" w:cs="Times New Roman"/>
          <w:b/>
          <w:sz w:val="24"/>
          <w:szCs w:val="24"/>
        </w:rPr>
        <w:t xml:space="preserve"> Статья 43. Порядок создания, изменения, обновления или замены элементов благоустройства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1. Порядок создания, изменения, обновления или замены элементов благоустройства, участие населения, администрации муниципального образования Нижнекаменского  сельсовета Ордынского района, в осуществлении этой деятельности определяются настоящими Правилами, иными нормативными правовыми актами Нижнекаменского  сельсовета.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Наличие элементов благоустройства, являющихся неотъемлемыми компонентами объектов благоустройства, должно предусматриваться в проектной документации на создание, изменение (реконструкцию) объектов благоустройства.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2. Применительно к временным (мобильным) индивидуальным и типовым элементам благоустройства, не являющимся компонентами объектов благоустройства и размещаемым на территориях общего пользования, устанавливается следующий порядок:</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1) заказчик (инвестор) подает в орган, уполномоченный в области градостроительной деятельности, заявку на создание, изменение, обновление или замену элемента благоустройства;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2) на основании зарегистрированной заявки орган, уполномоченный в области градостроительной деятельности, готовит задание на разработку архитектурного, дизайнерского эскиза (проекта) или паспорта типового элемента благоустройства;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3) разработанную проектную документацию или паспорт типового элемента благоустройства заказчик представляет в двух экземплярах в орган, уполномоченный в области градостроительной деятельности на согласование;</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4) при размещении отдельно стоящих типовых элементов благоустройства органом, уполномоченным в области градостроительной деятельности, оформляется разрешительное письмо и схема их размещения;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5) подготовленный пакет разрешительных документов выдается заявителю;</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6) проектная документация, паспорт типового элемента благоустройства, согласованные с органом, уполномоченным в области градостроительной деятельности, или разрешительное письмо и согласованная схема размещения типового элемента благоустройства являются основанием для изготовления, установки или устройства индивидуального или типового элемента благоустройства.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3. На территориях, имеющих особую историческую ценность, наряду с рекомендуемыми для внедрения (изготовления, размещения) типовыми элементами благоустройства, могут размещаться индивидуальные элементы благоустройства на основании условий, предъявляемых органами охраны памятников истории и культуры.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4. Дизайнерское, конструктивное решение индивидуального элемента благоустройства должно соответствовать стандарту качества, конструктивным и эстетическим характеристикам утвержденного образца.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lastRenderedPageBreak/>
        <w:t>Статья 44. Общие требования, предъявляемые к элементам благоустройства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1. Стационарные элементы благоустройства должны закрепляться так, чтобы исключить возможность их поломки или перемещения вручную.</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Элементы уличного оборудования (палатки, лотки, скамьи, урны и контейнеры для мусора, телефонные будки, таксофоны, цветочницы, иные малые архитектурные формы) не должны создавать помех движению пешеходов и автотранспорта.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Не допускается установка палаток, лотков, иного оборудования уличной торговли на прилегающих территориях павильонов, остановок общественного транспорта, постов ГИБДД, иных контрольных постов.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Передвижное (мобильное) уличное торговое оборудование должно отвечать установленным стандартам и иметь приспособления для его беспрепятственного перемещения. Запрещается использование случайных предметов в качестве передвижного торгового оборудования.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2. Малые архитектурные формы, коммунальное оборудование, индивидуальные и типовые элементы благоустройства (цветочные вазы, скамьи, урны, оборудование велосипедных стоянок, парапеты, питьевые фонтанчики и тому подобное) следует изготавливать из долговечных и безопасных для здоровья материалов.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3. При проектировании ограждений следует соблюдать требования градостроительных и технических регламентов, а до их утверждения - требования СНиП.</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Ограждения (ограды) садов, парков, скверов, придомовых территорий многоквартирных жилых домов, участков индивидуальной жилой застройки, предприятий, больниц, детских учреждений, платных автостоянок, открытых торговых и спортивно-игровых комплексов, производственных предприятий должны выполняться в соответствии с проектом, согласованным органом, уполномоченным в области градостроительной деятельности.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4. Строительные площадки, в том числе для реконструкции и капитального ремонта объектов капитального строительства, должны ограждаться на период строительства сплошным (глухим) забором высотой не менее </w:t>
      </w:r>
      <w:smartTag w:uri="urn:schemas-microsoft-com:office:smarttags" w:element="metricconverter">
        <w:smartTagPr>
          <w:attr w:name="ProductID" w:val="2,0 м"/>
        </w:smartTagPr>
        <w:r w:rsidRPr="0074059E">
          <w:rPr>
            <w:rFonts w:ascii="Times New Roman" w:hAnsi="Times New Roman" w:cs="Times New Roman"/>
            <w:sz w:val="24"/>
            <w:szCs w:val="24"/>
          </w:rPr>
          <w:t>2,0 м</w:t>
        </w:r>
      </w:smartTag>
      <w:r w:rsidRPr="0074059E">
        <w:rPr>
          <w:rFonts w:ascii="Times New Roman" w:hAnsi="Times New Roman" w:cs="Times New Roman"/>
          <w:sz w:val="24"/>
          <w:szCs w:val="24"/>
        </w:rPr>
        <w:t xml:space="preserve">, выполненным по типовым проектам, согласованным органном, уполномоченным в области градостроительной деятельности. Ограждения, непосредственно примыкающие к тротуарам, пешеходным дорожкам, следует обустраивать защитным козырьком. В стесненных условиях допускается по согласованию с отделением ГИБДД ОВД устраивать временный тротуар с разделяющим ограждением на проезжей части улицы шириной не менее </w:t>
      </w:r>
      <w:smartTag w:uri="urn:schemas-microsoft-com:office:smarttags" w:element="metricconverter">
        <w:smartTagPr>
          <w:attr w:name="ProductID" w:val="1,5 м"/>
        </w:smartTagPr>
        <w:r w:rsidRPr="0074059E">
          <w:rPr>
            <w:rFonts w:ascii="Times New Roman" w:hAnsi="Times New Roman" w:cs="Times New Roman"/>
            <w:sz w:val="24"/>
            <w:szCs w:val="24"/>
          </w:rPr>
          <w:t>1,5 м</w:t>
        </w:r>
      </w:smartTag>
      <w:r w:rsidRPr="0074059E">
        <w:rPr>
          <w:rFonts w:ascii="Times New Roman" w:hAnsi="Times New Roman" w:cs="Times New Roman"/>
          <w:sz w:val="24"/>
          <w:szCs w:val="24"/>
        </w:rPr>
        <w:t>.</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5. Освещенность улиц и дорог должна соответствовать действующим нормативам. Размещение устройств уличного освещения и иных источников искусственного наружного освещения должно осуществляться с учетом существующей застройки и озеленения территории и способствовать созданию безопасной среды, не создающей помехи уличному движению.</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Здания общественного и административного назначения, расположенные в центре населенного пункта и вдоль магистральных и (или) главных улиц, должны иметь подсветку фасада в темное время суток в соответствии с проектом, согласованным с уполномоченным органом в области градостроительной деятельности.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На угловых домах кварталов в темное время суток аншлаги (номер дома и название улицы) должны иметь подсветку.</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Уличные светильники, фонари (кроме парковых) следует устанавливать не ниже </w:t>
      </w:r>
      <w:smartTag w:uri="urn:schemas-microsoft-com:office:smarttags" w:element="metricconverter">
        <w:smartTagPr>
          <w:attr w:name="ProductID" w:val="2,5 м"/>
        </w:smartTagPr>
        <w:r w:rsidRPr="0074059E">
          <w:rPr>
            <w:rFonts w:ascii="Times New Roman" w:hAnsi="Times New Roman" w:cs="Times New Roman"/>
            <w:sz w:val="24"/>
            <w:szCs w:val="24"/>
          </w:rPr>
          <w:t>2,5 м</w:t>
        </w:r>
      </w:smartTag>
      <w:r w:rsidRPr="0074059E">
        <w:rPr>
          <w:rFonts w:ascii="Times New Roman" w:hAnsi="Times New Roman" w:cs="Times New Roman"/>
          <w:sz w:val="24"/>
          <w:szCs w:val="24"/>
        </w:rPr>
        <w:t xml:space="preserve"> от поверхности тротуара. Опоры, кронштейны светильников и фонарей в исторической части населенного пункта следует выполнять из литого или кованого металла по проекту, согласованному органом, уполномоченным в области градостроительной деятельности.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6. Оборудование спортивно-игровых площадок должно соответствовать установленным стандартам и утвержденным проектным решениям.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Детские площадки должны оборудоваться прочными конструкциями, соответствующими современным требованиям дизайна.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7. Произведения монументально-декоративного искусства (скульптуры, обелиски, стелы, панно и так далее) устанавливаются на территориях общего пользования на основании решений Совета депутатов  Нижнекаменского  сельсовета, а также согласованных и утвержденных проектов.</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B879B5" w:rsidRPr="0074059E" w:rsidRDefault="00B879B5" w:rsidP="00B879B5">
      <w:pPr>
        <w:pStyle w:val="ConsPlusNormal"/>
        <w:ind w:left="27"/>
        <w:jc w:val="both"/>
        <w:rPr>
          <w:rFonts w:ascii="Times New Roman" w:hAnsi="Times New Roman" w:cs="Times New Roman"/>
          <w:b/>
          <w:sz w:val="24"/>
          <w:szCs w:val="24"/>
        </w:rPr>
      </w:pPr>
      <w:r w:rsidRPr="0074059E">
        <w:rPr>
          <w:rFonts w:ascii="Times New Roman" w:hAnsi="Times New Roman" w:cs="Times New Roman"/>
          <w:b/>
          <w:sz w:val="24"/>
          <w:szCs w:val="24"/>
        </w:rPr>
        <w:lastRenderedPageBreak/>
        <w:t>Статья 45. Благоустройство и озеленение урбанизированных территорий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1. Благоустройство материально-пространственной среды поселения включает в себя: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1) вертикальную планировку и организацию рельефа;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2) устройство покрытий дорожных и пешеходных коммуникаций (улиц, площадей, открытых автостоянок, спортивно-игровых площадок и прочего);</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3) устройство уличного освещения;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4) возведение или установку элементов благоустройства (малых архитектурных форм, фонтанов, бассейнов, подпорных стенок, лестниц, парапетов, объектов наружной рекламы и прочего);</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5) озеленение.</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2. При проектировании вертикальной планировки проектные отметки территории следует устанавливать, исходя из условий максимального сохранения естественного рельефа, почвенного покрова и существующих древесных насаждений, возможности отвода поверхностных вод, минимального объема земляных работ и возможности использования вытесняемых грунтов на площадке строительства и благоустройства.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3. Отвод поверхностных вод осуществляется в соответствии с техническими регламентами, а до их утверждения - в соответствии с требованиями СНиП.</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4. Вертикальные отметки дорог, тротуаров, колодцев ливневой канализации определяются с учетом исключения возможности застаивания поверхностных вод и подтопления территорий.</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5. На территориях с высоким стоянием грунтовых вод, на заболоченных участках следует осуществлять мероприятия по понижению уровня грунтовых вод в соответствии с техническими регламентами, а до их утверждения - в соответствии с требованиями СНиП.</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6. Все территории поселения должны иметь твердое или растительное покрытие (газон). Наличие открытого грунта допускается только на территориях строительных площадок, пляжей и на участках производственных комплексов, где это предусмотрено технологией и потребностями производства (в том числе сельскохозяйственного).</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Выезды со строительных площадок на асфальтовое покрытие дорог должны иметь устройства для очистки колес автомобильного транспорта, обслуживающего стройку.</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7. Участки с растительным покрытием и вокруг деревьев должны отделяться от участков с твердым покрытием бордюрным камнем вровень с покрытием.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В местах интенсивного пешеходного движения участки растительного грунта вокруг стволов деревьев должны быть покрыты решетками из литого или кованого металла вровень с мощением.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8. Бордюры, отделяющие тротуар от проезжей части и выступающие над поверхностью тротуара, должны укладываться с разрывами в </w:t>
      </w:r>
      <w:smartTag w:uri="urn:schemas-microsoft-com:office:smarttags" w:element="metricconverter">
        <w:smartTagPr>
          <w:attr w:name="ProductID" w:val="1 см"/>
        </w:smartTagPr>
        <w:r w:rsidRPr="0074059E">
          <w:rPr>
            <w:rFonts w:ascii="Times New Roman" w:hAnsi="Times New Roman" w:cs="Times New Roman"/>
            <w:sz w:val="24"/>
            <w:szCs w:val="24"/>
          </w:rPr>
          <w:t>1 см</w:t>
        </w:r>
      </w:smartTag>
      <w:r w:rsidRPr="0074059E">
        <w:rPr>
          <w:rFonts w:ascii="Times New Roman" w:hAnsi="Times New Roman" w:cs="Times New Roman"/>
          <w:sz w:val="24"/>
          <w:szCs w:val="24"/>
        </w:rPr>
        <w:t xml:space="preserve"> для беспрепятственного стока воды с тротуара.</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9. Не допускается использовать для покрытия (мощения) дорог, тротуаров, пешеходных дорожек, открытых лестниц:</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1) материалы, ухудшающие эстетические и эксплуатационные характеристики покрытия (мощения) по сравнению с заменяемым;</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2) экологически опасные материалы;</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3) полированный естественный или глазурованный искусственный камень (плитку).</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10. Покрытия тротуаров, пешеходных дорожек, проходящих над подземными инженерными сетями, следует выполнять из тротуарных плит, искусственных или естественных тротуарных камней (плиток).</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11. Структура городских и сельских озелененных территорий включает многопрофильные и специализированные парки, скверы, бульвары, набережные, предназначенные для организации отдыха и досуга населения.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Элементами озеленения территорий являются зеленые насаждения - деревья, кустарники, газоны, цветники и естественные природные растения.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12. Работы по содержанию, регуляции зеленых насаждений, уходу за ними на территориях общего пользования осуществляет подрядчик, заключивший муниципальный контракт на выполнение соответствующих работ.</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Озеленение и благоустройство, проводимые по инициативе граждан или их объединений </w:t>
      </w:r>
      <w:r w:rsidRPr="0074059E">
        <w:rPr>
          <w:rFonts w:ascii="Times New Roman" w:hAnsi="Times New Roman" w:cs="Times New Roman"/>
          <w:sz w:val="24"/>
          <w:szCs w:val="24"/>
        </w:rPr>
        <w:lastRenderedPageBreak/>
        <w:t>на придомовых территориях многоквартирных жилых домов, осуществляются за счет средств и собственными силами жильцов на основании разрешения органа, уполномоченного в области градостроительной деятельности, и по согласованному им и соответствующими инженерными службами проекту.</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Сохранность и надлежащий уход за зелеными насаждениями на собственных и прилегающих территориях землепользователи обязаны обеспечивать собственными силами и за свой счет в соответствии с настоящими Правилами, иными нормативными правовыми актами органов местного самоуправления  Нижнекаменского   сельсовета Ордынского района Новосибирской области.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13. На работы по восстановлению утраченных элементов озеленения на участках озелененных территорий любой правовой принадлежности и формы землепользования проектная документация не требуется.</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xml:space="preserve"> 14. Контроль за содержанием в надлежащем состоянии зеленых насаждений на всех территориях независимо от их правовой принадлежности организует администрация муниципального образования  Нижнекаменского   сельсовета Ордынского района Новосибирской области.</w:t>
      </w:r>
    </w:p>
    <w:p w:rsidR="00B879B5" w:rsidRPr="0074059E" w:rsidRDefault="00B879B5" w:rsidP="00B879B5">
      <w:pPr>
        <w:pStyle w:val="ConsPlusNormal"/>
        <w:ind w:left="27"/>
        <w:jc w:val="both"/>
        <w:rPr>
          <w:rFonts w:ascii="Times New Roman" w:hAnsi="Times New Roman" w:cs="Times New Roman"/>
          <w:sz w:val="24"/>
          <w:szCs w:val="24"/>
        </w:rPr>
      </w:pPr>
      <w:r w:rsidRPr="0074059E">
        <w:rPr>
          <w:rFonts w:ascii="Times New Roman" w:hAnsi="Times New Roman" w:cs="Times New Roman"/>
          <w:sz w:val="24"/>
          <w:szCs w:val="24"/>
        </w:rPr>
        <w:t> </w:t>
      </w:r>
    </w:p>
    <w:p w:rsidR="002842E9" w:rsidRPr="0074059E" w:rsidRDefault="002842E9" w:rsidP="00197F2C">
      <w:pPr>
        <w:pStyle w:val="ConsPlusNormal"/>
        <w:widowControl/>
        <w:ind w:left="27" w:firstLine="0"/>
        <w:jc w:val="both"/>
        <w:rPr>
          <w:rFonts w:ascii="Times New Roman" w:hAnsi="Times New Roman" w:cs="Times New Roman"/>
          <w:sz w:val="24"/>
          <w:szCs w:val="24"/>
        </w:rPr>
      </w:pPr>
    </w:p>
    <w:p w:rsidR="002842E9" w:rsidRPr="0074059E" w:rsidRDefault="002842E9" w:rsidP="00197F2C">
      <w:pPr>
        <w:pStyle w:val="ConsPlusNormal"/>
        <w:widowControl/>
        <w:ind w:left="27" w:firstLine="0"/>
        <w:jc w:val="both"/>
        <w:rPr>
          <w:rFonts w:ascii="Times New Roman" w:hAnsi="Times New Roman" w:cs="Times New Roman"/>
        </w:rPr>
      </w:pPr>
    </w:p>
    <w:p w:rsidR="002842E9" w:rsidRPr="0074059E" w:rsidRDefault="002842E9" w:rsidP="00197F2C">
      <w:pPr>
        <w:pStyle w:val="ConsPlusNormal"/>
        <w:widowControl/>
        <w:ind w:left="27" w:firstLine="0"/>
        <w:jc w:val="both"/>
        <w:rPr>
          <w:rFonts w:ascii="Times New Roman" w:hAnsi="Times New Roman" w:cs="Times New Roman"/>
        </w:rPr>
      </w:pPr>
    </w:p>
    <w:p w:rsidR="002842E9" w:rsidRPr="0074059E" w:rsidRDefault="002842E9" w:rsidP="00197F2C">
      <w:pPr>
        <w:pStyle w:val="ConsPlusNormal"/>
        <w:widowControl/>
        <w:ind w:left="27" w:firstLine="0"/>
        <w:jc w:val="both"/>
        <w:rPr>
          <w:rFonts w:ascii="Times New Roman" w:hAnsi="Times New Roman" w:cs="Times New Roman"/>
        </w:rPr>
      </w:pPr>
    </w:p>
    <w:p w:rsidR="002842E9" w:rsidRPr="0074059E" w:rsidRDefault="002842E9" w:rsidP="00197F2C">
      <w:pPr>
        <w:pStyle w:val="ConsPlusNormal"/>
        <w:widowControl/>
        <w:ind w:left="27" w:firstLine="0"/>
        <w:jc w:val="both"/>
        <w:rPr>
          <w:rFonts w:ascii="Times New Roman" w:hAnsi="Times New Roman" w:cs="Times New Roman"/>
        </w:rPr>
      </w:pPr>
    </w:p>
    <w:p w:rsidR="002842E9" w:rsidRPr="0074059E" w:rsidRDefault="002842E9" w:rsidP="00197F2C">
      <w:pPr>
        <w:pStyle w:val="ConsPlusNormal"/>
        <w:widowControl/>
        <w:ind w:left="27" w:firstLine="0"/>
        <w:jc w:val="both"/>
        <w:rPr>
          <w:rFonts w:ascii="Times New Roman" w:hAnsi="Times New Roman" w:cs="Times New Roman"/>
        </w:rPr>
      </w:pPr>
    </w:p>
    <w:p w:rsidR="002842E9" w:rsidRPr="0074059E" w:rsidRDefault="002842E9">
      <w:pPr>
        <w:pStyle w:val="ConsPlusNormal"/>
        <w:widowControl/>
        <w:ind w:left="900" w:firstLine="0"/>
        <w:jc w:val="both"/>
        <w:rPr>
          <w:rFonts w:ascii="Times New Roman" w:hAnsi="Times New Roman" w:cs="Times New Roman"/>
        </w:rPr>
      </w:pPr>
    </w:p>
    <w:p w:rsidR="002842E9" w:rsidRPr="0074059E" w:rsidRDefault="002842E9">
      <w:pPr>
        <w:pStyle w:val="ConsPlusNormal"/>
        <w:widowControl/>
        <w:ind w:left="900" w:firstLine="0"/>
        <w:jc w:val="both"/>
        <w:rPr>
          <w:rFonts w:ascii="Times New Roman" w:hAnsi="Times New Roman" w:cs="Times New Roman"/>
        </w:rPr>
      </w:pPr>
    </w:p>
    <w:p w:rsidR="002842E9" w:rsidRPr="0074059E" w:rsidRDefault="002842E9">
      <w:pPr>
        <w:pStyle w:val="ConsPlusNormal"/>
        <w:widowControl/>
        <w:ind w:left="900" w:firstLine="0"/>
        <w:jc w:val="both"/>
        <w:rPr>
          <w:rFonts w:ascii="Times New Roman" w:hAnsi="Times New Roman" w:cs="Times New Roman"/>
        </w:rPr>
      </w:pPr>
    </w:p>
    <w:p w:rsidR="002842E9" w:rsidRPr="0074059E" w:rsidRDefault="002842E9">
      <w:pPr>
        <w:pStyle w:val="ConsPlusNormal"/>
        <w:widowControl/>
        <w:ind w:firstLine="0"/>
        <w:jc w:val="both"/>
        <w:rPr>
          <w:rFonts w:ascii="Times New Roman" w:hAnsi="Times New Roman" w:cs="Times New Roman"/>
        </w:rPr>
      </w:pPr>
    </w:p>
    <w:p w:rsidR="002842E9" w:rsidRPr="0074059E" w:rsidRDefault="002842E9">
      <w:pPr>
        <w:pStyle w:val="ConsPlusNormal"/>
        <w:widowControl/>
        <w:ind w:firstLine="0"/>
        <w:jc w:val="both"/>
        <w:rPr>
          <w:rFonts w:ascii="Times New Roman" w:hAnsi="Times New Roman" w:cs="Times New Roman"/>
        </w:rPr>
      </w:pPr>
    </w:p>
    <w:p w:rsidR="002842E9" w:rsidRPr="0074059E" w:rsidRDefault="002842E9">
      <w:pPr>
        <w:pStyle w:val="ConsPlusNormal"/>
        <w:widowControl/>
        <w:ind w:firstLine="0"/>
        <w:jc w:val="both"/>
        <w:rPr>
          <w:rFonts w:ascii="Times New Roman" w:hAnsi="Times New Roman" w:cs="Times New Roman"/>
        </w:rPr>
      </w:pPr>
    </w:p>
    <w:p w:rsidR="002842E9" w:rsidRPr="0074059E" w:rsidRDefault="002842E9">
      <w:pPr>
        <w:pStyle w:val="ConsPlusNormal"/>
        <w:widowControl/>
        <w:ind w:firstLine="0"/>
        <w:jc w:val="both"/>
        <w:rPr>
          <w:rFonts w:ascii="Times New Roman" w:hAnsi="Times New Roman" w:cs="Times New Roman"/>
        </w:rPr>
      </w:pPr>
    </w:p>
    <w:sectPr w:rsidR="002842E9" w:rsidRPr="0074059E" w:rsidSect="003409AB">
      <w:footerReference w:type="default" r:id="rId7"/>
      <w:pgSz w:w="11907" w:h="16839" w:code="9"/>
      <w:pgMar w:top="567" w:right="720" w:bottom="567" w:left="113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72D" w:rsidRDefault="001E472D">
      <w:r>
        <w:separator/>
      </w:r>
    </w:p>
  </w:endnote>
  <w:endnote w:type="continuationSeparator" w:id="1">
    <w:p w:rsidR="001E472D" w:rsidRDefault="001E47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9AB" w:rsidRDefault="00F64F45" w:rsidP="00BE0BC7">
    <w:pPr>
      <w:pStyle w:val="af2"/>
      <w:framePr w:wrap="auto" w:vAnchor="text" w:hAnchor="margin" w:xAlign="right" w:y="1"/>
      <w:rPr>
        <w:rStyle w:val="af4"/>
      </w:rPr>
    </w:pPr>
    <w:r>
      <w:rPr>
        <w:rStyle w:val="af4"/>
      </w:rPr>
      <w:fldChar w:fldCharType="begin"/>
    </w:r>
    <w:r w:rsidR="003409AB">
      <w:rPr>
        <w:rStyle w:val="af4"/>
      </w:rPr>
      <w:instrText xml:space="preserve">PAGE  </w:instrText>
    </w:r>
    <w:r>
      <w:rPr>
        <w:rStyle w:val="af4"/>
      </w:rPr>
      <w:fldChar w:fldCharType="separate"/>
    </w:r>
    <w:r w:rsidR="00EA4B2A">
      <w:rPr>
        <w:rStyle w:val="af4"/>
        <w:noProof/>
      </w:rPr>
      <w:t>2</w:t>
    </w:r>
    <w:r>
      <w:rPr>
        <w:rStyle w:val="af4"/>
      </w:rPr>
      <w:fldChar w:fldCharType="end"/>
    </w:r>
  </w:p>
  <w:p w:rsidR="003409AB" w:rsidRDefault="003409AB" w:rsidP="008227C5">
    <w:pPr>
      <w:pStyle w:val="af2"/>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72D" w:rsidRDefault="001E472D">
      <w:r>
        <w:separator/>
      </w:r>
    </w:p>
  </w:footnote>
  <w:footnote w:type="continuationSeparator" w:id="1">
    <w:p w:rsidR="001E472D" w:rsidRDefault="001E47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7C8ABF6"/>
    <w:name w:val="WW8Num1"/>
    <w:lvl w:ilvl="0">
      <w:start w:val="1"/>
      <w:numFmt w:val="decimal"/>
      <w:lvlText w:val="%1."/>
      <w:lvlJc w:val="left"/>
      <w:pPr>
        <w:tabs>
          <w:tab w:val="num" w:pos="900"/>
        </w:tabs>
        <w:ind w:left="900" w:hanging="360"/>
      </w:pPr>
    </w:lvl>
    <w:lvl w:ilvl="1">
      <w:start w:val="1"/>
      <w:numFmt w:val="decimal"/>
      <w:lvlText w:val="%2"/>
      <w:lvlJc w:val="left"/>
      <w:pPr>
        <w:tabs>
          <w:tab w:val="num" w:pos="1620"/>
        </w:tabs>
        <w:ind w:left="1620" w:hanging="360"/>
      </w:pPr>
      <w:rPr>
        <w:rFonts w:ascii="Times New Roman" w:eastAsia="Times New Roman" w:hAnsi="Times New Roman" w:cs="Times New Roman"/>
      </w:rPr>
    </w:lvl>
    <w:lvl w:ilvl="2">
      <w:start w:val="1"/>
      <w:numFmt w:val="lowerRoman"/>
      <w:lvlText w:val="%3."/>
      <w:lvlJc w:val="lef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lef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left"/>
      <w:pPr>
        <w:tabs>
          <w:tab w:val="num" w:pos="6660"/>
        </w:tabs>
        <w:ind w:left="6660" w:hanging="180"/>
      </w:pPr>
    </w:lvl>
  </w:abstractNum>
  <w:abstractNum w:abstractNumId="2">
    <w:nsid w:val="00000003"/>
    <w:multiLevelType w:val="multilevel"/>
    <w:tmpl w:val="00000003"/>
    <w:name w:val="WW8Num2"/>
    <w:lvl w:ilvl="0">
      <w:start w:val="1"/>
      <w:numFmt w:val="decimal"/>
      <w:lvlText w:val="%1."/>
      <w:lvlJc w:val="left"/>
      <w:pPr>
        <w:tabs>
          <w:tab w:val="num" w:pos="1410"/>
        </w:tabs>
        <w:ind w:left="1410" w:hanging="870"/>
      </w:pPr>
    </w:lvl>
    <w:lvl w:ilvl="1">
      <w:start w:val="1"/>
      <w:numFmt w:val="decimal"/>
      <w:lvlText w:val="%2)"/>
      <w:lvlJc w:val="left"/>
      <w:pPr>
        <w:tabs>
          <w:tab w:val="num" w:pos="1620"/>
        </w:tabs>
        <w:ind w:left="1620" w:hanging="360"/>
      </w:pPr>
    </w:lvl>
    <w:lvl w:ilvl="2">
      <w:start w:val="1"/>
      <w:numFmt w:val="lowerRoman"/>
      <w:lvlText w:val="%3."/>
      <w:lvlJc w:val="lef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lef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left"/>
      <w:pPr>
        <w:tabs>
          <w:tab w:val="num" w:pos="6660"/>
        </w:tabs>
        <w:ind w:left="6660" w:hanging="180"/>
      </w:pPr>
    </w:lvl>
  </w:abstractNum>
  <w:abstractNum w:abstractNumId="3">
    <w:nsid w:val="10357BA7"/>
    <w:multiLevelType w:val="hybridMultilevel"/>
    <w:tmpl w:val="919464A2"/>
    <w:lvl w:ilvl="0" w:tplc="0074B95A">
      <w:start w:val="6"/>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4">
    <w:nsid w:val="158550CC"/>
    <w:multiLevelType w:val="hybridMultilevel"/>
    <w:tmpl w:val="9BF4897E"/>
    <w:lvl w:ilvl="0" w:tplc="5C405ECE">
      <w:start w:val="2"/>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oNotTrackMoves/>
  <w:defaultTabStop w:val="708"/>
  <w:doNotHyphenateCaps/>
  <w:drawingGridHorizontalSpacing w:val="100"/>
  <w:drawingGridVerticalSpacing w:val="0"/>
  <w:displayHorizontalDrawingGridEvery w:val="0"/>
  <w:displayVerticalDrawingGridEvery w:val="0"/>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5F65"/>
    <w:rsid w:val="00050410"/>
    <w:rsid w:val="00096728"/>
    <w:rsid w:val="000A37B1"/>
    <w:rsid w:val="00103605"/>
    <w:rsid w:val="00121594"/>
    <w:rsid w:val="00173335"/>
    <w:rsid w:val="00187CBF"/>
    <w:rsid w:val="00196099"/>
    <w:rsid w:val="00197F2C"/>
    <w:rsid w:val="001D3B78"/>
    <w:rsid w:val="001E472D"/>
    <w:rsid w:val="002411B9"/>
    <w:rsid w:val="0026206E"/>
    <w:rsid w:val="002842E9"/>
    <w:rsid w:val="00302D7E"/>
    <w:rsid w:val="003409AB"/>
    <w:rsid w:val="00361958"/>
    <w:rsid w:val="00375BC1"/>
    <w:rsid w:val="00385F65"/>
    <w:rsid w:val="0042753E"/>
    <w:rsid w:val="004B1067"/>
    <w:rsid w:val="004B1336"/>
    <w:rsid w:val="004D6C37"/>
    <w:rsid w:val="004E7270"/>
    <w:rsid w:val="00501AC2"/>
    <w:rsid w:val="0059140A"/>
    <w:rsid w:val="005F3EEC"/>
    <w:rsid w:val="00620608"/>
    <w:rsid w:val="00677B62"/>
    <w:rsid w:val="006B3C5F"/>
    <w:rsid w:val="006B5D74"/>
    <w:rsid w:val="006C609E"/>
    <w:rsid w:val="00700850"/>
    <w:rsid w:val="00715B6F"/>
    <w:rsid w:val="0074059E"/>
    <w:rsid w:val="0076573F"/>
    <w:rsid w:val="00767DB2"/>
    <w:rsid w:val="007837A9"/>
    <w:rsid w:val="00786E27"/>
    <w:rsid w:val="008227C5"/>
    <w:rsid w:val="00926E39"/>
    <w:rsid w:val="009629E6"/>
    <w:rsid w:val="009B4018"/>
    <w:rsid w:val="009C08D6"/>
    <w:rsid w:val="009E5C18"/>
    <w:rsid w:val="00A009AE"/>
    <w:rsid w:val="00A41BA1"/>
    <w:rsid w:val="00AD0153"/>
    <w:rsid w:val="00B46DCF"/>
    <w:rsid w:val="00B879B5"/>
    <w:rsid w:val="00BA3268"/>
    <w:rsid w:val="00BE0BC7"/>
    <w:rsid w:val="00BE55EA"/>
    <w:rsid w:val="00C44E55"/>
    <w:rsid w:val="00C50B12"/>
    <w:rsid w:val="00C6305A"/>
    <w:rsid w:val="00CD1BFC"/>
    <w:rsid w:val="00CE7B67"/>
    <w:rsid w:val="00CF02A2"/>
    <w:rsid w:val="00D021C3"/>
    <w:rsid w:val="00D04608"/>
    <w:rsid w:val="00D508FD"/>
    <w:rsid w:val="00DA39BB"/>
    <w:rsid w:val="00DB5CDC"/>
    <w:rsid w:val="00DF607C"/>
    <w:rsid w:val="00E032BE"/>
    <w:rsid w:val="00E764B4"/>
    <w:rsid w:val="00EA4B2A"/>
    <w:rsid w:val="00EB570D"/>
    <w:rsid w:val="00EF2DCD"/>
    <w:rsid w:val="00EF2FEA"/>
    <w:rsid w:val="00F346FE"/>
    <w:rsid w:val="00F474AA"/>
    <w:rsid w:val="00F64F45"/>
    <w:rsid w:val="00F92979"/>
    <w:rsid w:val="00FA65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605"/>
    <w:pPr>
      <w:suppressAutoHyphens/>
    </w:pPr>
    <w:rPr>
      <w:lang w:eastAsia="ar-SA"/>
    </w:rPr>
  </w:style>
  <w:style w:type="paragraph" w:styleId="1">
    <w:name w:val="heading 1"/>
    <w:basedOn w:val="a"/>
    <w:next w:val="a"/>
    <w:link w:val="10"/>
    <w:uiPriority w:val="99"/>
    <w:qFormat/>
    <w:rsid w:val="00103605"/>
    <w:pPr>
      <w:keepNext/>
      <w:numPr>
        <w:numId w:val="1"/>
      </w:numPr>
      <w:ind w:firstLine="540"/>
      <w:outlineLvl w:val="0"/>
    </w:pPr>
    <w:rPr>
      <w:b/>
      <w:bCs/>
      <w:sz w:val="24"/>
      <w:szCs w:val="24"/>
    </w:rPr>
  </w:style>
  <w:style w:type="paragraph" w:styleId="2">
    <w:name w:val="heading 2"/>
    <w:basedOn w:val="a"/>
    <w:next w:val="a"/>
    <w:link w:val="20"/>
    <w:uiPriority w:val="99"/>
    <w:qFormat/>
    <w:rsid w:val="00103605"/>
    <w:pPr>
      <w:keepNext/>
      <w:numPr>
        <w:ilvl w:val="1"/>
        <w:numId w:val="1"/>
      </w:numPr>
      <w:jc w:val="center"/>
      <w:outlineLvl w:val="1"/>
    </w:pPr>
    <w:rPr>
      <w:b/>
      <w:bCs/>
      <w:sz w:val="24"/>
      <w:szCs w:val="24"/>
    </w:rPr>
  </w:style>
  <w:style w:type="paragraph" w:styleId="7">
    <w:name w:val="heading 7"/>
    <w:basedOn w:val="a"/>
    <w:next w:val="a"/>
    <w:link w:val="70"/>
    <w:uiPriority w:val="99"/>
    <w:qFormat/>
    <w:rsid w:val="00103605"/>
    <w:pPr>
      <w:keepNext/>
      <w:numPr>
        <w:ilvl w:val="6"/>
        <w:numId w:val="1"/>
      </w:numPr>
      <w:jc w:val="center"/>
      <w:outlineLvl w:val="6"/>
    </w:pPr>
    <w:rPr>
      <w:b/>
      <w:bCs/>
    </w:rPr>
  </w:style>
  <w:style w:type="paragraph" w:styleId="8">
    <w:name w:val="heading 8"/>
    <w:basedOn w:val="a"/>
    <w:next w:val="a"/>
    <w:link w:val="80"/>
    <w:uiPriority w:val="99"/>
    <w:qFormat/>
    <w:rsid w:val="00103605"/>
    <w:pPr>
      <w:keepNext/>
      <w:numPr>
        <w:ilvl w:val="7"/>
        <w:numId w:val="1"/>
      </w:numPr>
      <w:jc w:val="center"/>
      <w:outlineLvl w:val="7"/>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67DB2"/>
    <w:rPr>
      <w:rFonts w:ascii="Cambria" w:hAnsi="Cambria" w:cs="Cambria"/>
      <w:b/>
      <w:bCs/>
      <w:kern w:val="32"/>
      <w:sz w:val="32"/>
      <w:szCs w:val="32"/>
      <w:lang w:eastAsia="ar-SA" w:bidi="ar-SA"/>
    </w:rPr>
  </w:style>
  <w:style w:type="character" w:customStyle="1" w:styleId="20">
    <w:name w:val="Заголовок 2 Знак"/>
    <w:link w:val="2"/>
    <w:uiPriority w:val="99"/>
    <w:semiHidden/>
    <w:locked/>
    <w:rsid w:val="00767DB2"/>
    <w:rPr>
      <w:rFonts w:ascii="Cambria" w:hAnsi="Cambria" w:cs="Cambria"/>
      <w:b/>
      <w:bCs/>
      <w:i/>
      <w:iCs/>
      <w:sz w:val="28"/>
      <w:szCs w:val="28"/>
      <w:lang w:eastAsia="ar-SA" w:bidi="ar-SA"/>
    </w:rPr>
  </w:style>
  <w:style w:type="character" w:customStyle="1" w:styleId="70">
    <w:name w:val="Заголовок 7 Знак"/>
    <w:link w:val="7"/>
    <w:uiPriority w:val="99"/>
    <w:semiHidden/>
    <w:locked/>
    <w:rsid w:val="00767DB2"/>
    <w:rPr>
      <w:rFonts w:ascii="Calibri" w:hAnsi="Calibri" w:cs="Calibri"/>
      <w:sz w:val="24"/>
      <w:szCs w:val="24"/>
      <w:lang w:eastAsia="ar-SA" w:bidi="ar-SA"/>
    </w:rPr>
  </w:style>
  <w:style w:type="character" w:customStyle="1" w:styleId="80">
    <w:name w:val="Заголовок 8 Знак"/>
    <w:link w:val="8"/>
    <w:uiPriority w:val="99"/>
    <w:semiHidden/>
    <w:locked/>
    <w:rsid w:val="00767DB2"/>
    <w:rPr>
      <w:rFonts w:ascii="Calibri" w:hAnsi="Calibri" w:cs="Calibri"/>
      <w:i/>
      <w:iCs/>
      <w:sz w:val="24"/>
      <w:szCs w:val="24"/>
      <w:lang w:eastAsia="ar-SA" w:bidi="ar-SA"/>
    </w:rPr>
  </w:style>
  <w:style w:type="character" w:customStyle="1" w:styleId="11">
    <w:name w:val="Основной шрифт абзаца1"/>
    <w:uiPriority w:val="99"/>
    <w:rsid w:val="00103605"/>
  </w:style>
  <w:style w:type="character" w:customStyle="1" w:styleId="a3">
    <w:name w:val="Символ сноски"/>
    <w:uiPriority w:val="99"/>
    <w:rsid w:val="00103605"/>
    <w:rPr>
      <w:vertAlign w:val="superscript"/>
    </w:rPr>
  </w:style>
  <w:style w:type="character" w:customStyle="1" w:styleId="12">
    <w:name w:val="Знак примечания1"/>
    <w:uiPriority w:val="99"/>
    <w:rsid w:val="00103605"/>
    <w:rPr>
      <w:sz w:val="16"/>
      <w:szCs w:val="16"/>
    </w:rPr>
  </w:style>
  <w:style w:type="paragraph" w:customStyle="1" w:styleId="a4">
    <w:name w:val="Заголовок"/>
    <w:basedOn w:val="a"/>
    <w:next w:val="a5"/>
    <w:uiPriority w:val="99"/>
    <w:rsid w:val="00103605"/>
    <w:pPr>
      <w:keepNext/>
      <w:spacing w:before="240" w:after="120"/>
    </w:pPr>
    <w:rPr>
      <w:rFonts w:ascii="Arial" w:hAnsi="Arial" w:cs="Arial"/>
      <w:sz w:val="28"/>
      <w:szCs w:val="28"/>
    </w:rPr>
  </w:style>
  <w:style w:type="paragraph" w:styleId="a5">
    <w:name w:val="Body Text"/>
    <w:basedOn w:val="a"/>
    <w:link w:val="a6"/>
    <w:uiPriority w:val="99"/>
    <w:rsid w:val="00103605"/>
    <w:pPr>
      <w:spacing w:after="120"/>
    </w:pPr>
  </w:style>
  <w:style w:type="character" w:customStyle="1" w:styleId="a6">
    <w:name w:val="Основной текст Знак"/>
    <w:link w:val="a5"/>
    <w:uiPriority w:val="99"/>
    <w:semiHidden/>
    <w:locked/>
    <w:rsid w:val="00767DB2"/>
    <w:rPr>
      <w:sz w:val="20"/>
      <w:szCs w:val="20"/>
      <w:lang w:eastAsia="ar-SA" w:bidi="ar-SA"/>
    </w:rPr>
  </w:style>
  <w:style w:type="paragraph" w:styleId="a7">
    <w:name w:val="List"/>
    <w:basedOn w:val="a5"/>
    <w:uiPriority w:val="99"/>
    <w:rsid w:val="00103605"/>
    <w:rPr>
      <w:rFonts w:ascii="Arial" w:hAnsi="Arial" w:cs="Arial"/>
    </w:rPr>
  </w:style>
  <w:style w:type="paragraph" w:customStyle="1" w:styleId="13">
    <w:name w:val="Название1"/>
    <w:basedOn w:val="a"/>
    <w:uiPriority w:val="99"/>
    <w:rsid w:val="00103605"/>
    <w:pPr>
      <w:suppressLineNumbers/>
      <w:spacing w:before="120" w:after="120"/>
    </w:pPr>
    <w:rPr>
      <w:rFonts w:ascii="Arial" w:hAnsi="Arial" w:cs="Arial"/>
      <w:i/>
      <w:iCs/>
    </w:rPr>
  </w:style>
  <w:style w:type="paragraph" w:customStyle="1" w:styleId="14">
    <w:name w:val="Указатель1"/>
    <w:basedOn w:val="a"/>
    <w:uiPriority w:val="99"/>
    <w:rsid w:val="00103605"/>
    <w:pPr>
      <w:suppressLineNumbers/>
    </w:pPr>
    <w:rPr>
      <w:rFonts w:ascii="Arial" w:hAnsi="Arial" w:cs="Arial"/>
    </w:rPr>
  </w:style>
  <w:style w:type="paragraph" w:customStyle="1" w:styleId="ConsPlusNormal">
    <w:name w:val="ConsPlusNormal"/>
    <w:uiPriority w:val="99"/>
    <w:rsid w:val="00103605"/>
    <w:pPr>
      <w:widowControl w:val="0"/>
      <w:suppressAutoHyphens/>
      <w:autoSpaceDE w:val="0"/>
      <w:ind w:firstLine="720"/>
    </w:pPr>
    <w:rPr>
      <w:rFonts w:ascii="Arial" w:hAnsi="Arial" w:cs="Arial"/>
      <w:lang w:eastAsia="ar-SA"/>
    </w:rPr>
  </w:style>
  <w:style w:type="paragraph" w:customStyle="1" w:styleId="ConsPlusNonformat">
    <w:name w:val="ConsPlusNonformat"/>
    <w:uiPriority w:val="99"/>
    <w:rsid w:val="00103605"/>
    <w:pPr>
      <w:widowControl w:val="0"/>
      <w:suppressAutoHyphens/>
      <w:autoSpaceDE w:val="0"/>
    </w:pPr>
    <w:rPr>
      <w:rFonts w:ascii="Courier New" w:hAnsi="Courier New" w:cs="Courier New"/>
      <w:lang w:eastAsia="ar-SA"/>
    </w:rPr>
  </w:style>
  <w:style w:type="paragraph" w:customStyle="1" w:styleId="ConsPlusTitle">
    <w:name w:val="ConsPlusTitle"/>
    <w:uiPriority w:val="99"/>
    <w:rsid w:val="00103605"/>
    <w:pPr>
      <w:widowControl w:val="0"/>
      <w:suppressAutoHyphens/>
      <w:autoSpaceDE w:val="0"/>
    </w:pPr>
    <w:rPr>
      <w:rFonts w:ascii="Arial" w:hAnsi="Arial" w:cs="Arial"/>
      <w:b/>
      <w:bCs/>
      <w:lang w:eastAsia="ar-SA"/>
    </w:rPr>
  </w:style>
  <w:style w:type="paragraph" w:styleId="a8">
    <w:name w:val="footnote text"/>
    <w:basedOn w:val="a"/>
    <w:link w:val="a9"/>
    <w:uiPriority w:val="99"/>
    <w:semiHidden/>
    <w:rsid w:val="00103605"/>
  </w:style>
  <w:style w:type="character" w:customStyle="1" w:styleId="a9">
    <w:name w:val="Текст сноски Знак"/>
    <w:link w:val="a8"/>
    <w:uiPriority w:val="99"/>
    <w:semiHidden/>
    <w:locked/>
    <w:rsid w:val="00767DB2"/>
    <w:rPr>
      <w:sz w:val="20"/>
      <w:szCs w:val="20"/>
      <w:lang w:eastAsia="ar-SA" w:bidi="ar-SA"/>
    </w:rPr>
  </w:style>
  <w:style w:type="paragraph" w:customStyle="1" w:styleId="15">
    <w:name w:val="Текст примечания1"/>
    <w:basedOn w:val="a"/>
    <w:uiPriority w:val="99"/>
    <w:rsid w:val="00103605"/>
  </w:style>
  <w:style w:type="paragraph" w:styleId="aa">
    <w:name w:val="annotation text"/>
    <w:basedOn w:val="a"/>
    <w:link w:val="ab"/>
    <w:uiPriority w:val="99"/>
    <w:semiHidden/>
    <w:rsid w:val="00A009AE"/>
  </w:style>
  <w:style w:type="character" w:customStyle="1" w:styleId="ab">
    <w:name w:val="Текст примечания Знак"/>
    <w:link w:val="aa"/>
    <w:uiPriority w:val="99"/>
    <w:semiHidden/>
    <w:locked/>
    <w:rsid w:val="00767DB2"/>
    <w:rPr>
      <w:sz w:val="20"/>
      <w:szCs w:val="20"/>
      <w:lang w:eastAsia="ar-SA" w:bidi="ar-SA"/>
    </w:rPr>
  </w:style>
  <w:style w:type="paragraph" w:styleId="ac">
    <w:name w:val="annotation subject"/>
    <w:basedOn w:val="15"/>
    <w:next w:val="15"/>
    <w:link w:val="ad"/>
    <w:uiPriority w:val="99"/>
    <w:semiHidden/>
    <w:rsid w:val="00103605"/>
    <w:rPr>
      <w:b/>
      <w:bCs/>
    </w:rPr>
  </w:style>
  <w:style w:type="character" w:customStyle="1" w:styleId="ad">
    <w:name w:val="Тема примечания Знак"/>
    <w:link w:val="ac"/>
    <w:uiPriority w:val="99"/>
    <w:semiHidden/>
    <w:locked/>
    <w:rsid w:val="00767DB2"/>
    <w:rPr>
      <w:b/>
      <w:bCs/>
      <w:sz w:val="20"/>
      <w:szCs w:val="20"/>
      <w:lang w:eastAsia="ar-SA" w:bidi="ar-SA"/>
    </w:rPr>
  </w:style>
  <w:style w:type="paragraph" w:styleId="ae">
    <w:name w:val="Balloon Text"/>
    <w:basedOn w:val="a"/>
    <w:link w:val="af"/>
    <w:uiPriority w:val="99"/>
    <w:semiHidden/>
    <w:rsid w:val="00103605"/>
    <w:rPr>
      <w:rFonts w:ascii="Tahoma" w:hAnsi="Tahoma" w:cs="Tahoma"/>
      <w:sz w:val="16"/>
      <w:szCs w:val="16"/>
    </w:rPr>
  </w:style>
  <w:style w:type="character" w:customStyle="1" w:styleId="af">
    <w:name w:val="Текст выноски Знак"/>
    <w:link w:val="ae"/>
    <w:uiPriority w:val="99"/>
    <w:semiHidden/>
    <w:locked/>
    <w:rsid w:val="00767DB2"/>
    <w:rPr>
      <w:sz w:val="2"/>
      <w:szCs w:val="2"/>
      <w:lang w:eastAsia="ar-SA" w:bidi="ar-SA"/>
    </w:rPr>
  </w:style>
  <w:style w:type="paragraph" w:customStyle="1" w:styleId="21">
    <w:name w:val="Основной текст 21"/>
    <w:basedOn w:val="a"/>
    <w:uiPriority w:val="99"/>
    <w:rsid w:val="00103605"/>
    <w:pPr>
      <w:tabs>
        <w:tab w:val="left" w:pos="360"/>
      </w:tabs>
      <w:jc w:val="both"/>
    </w:pPr>
    <w:rPr>
      <w:sz w:val="28"/>
      <w:szCs w:val="28"/>
    </w:rPr>
  </w:style>
  <w:style w:type="paragraph" w:customStyle="1" w:styleId="31">
    <w:name w:val="Основной текст 31"/>
    <w:basedOn w:val="a"/>
    <w:uiPriority w:val="99"/>
    <w:rsid w:val="00103605"/>
    <w:pPr>
      <w:autoSpaceDE w:val="0"/>
    </w:pPr>
    <w:rPr>
      <w:sz w:val="28"/>
      <w:szCs w:val="28"/>
    </w:rPr>
  </w:style>
  <w:style w:type="paragraph" w:customStyle="1" w:styleId="ConsNormal">
    <w:name w:val="ConsNormal"/>
    <w:uiPriority w:val="99"/>
    <w:rsid w:val="00103605"/>
    <w:pPr>
      <w:widowControl w:val="0"/>
      <w:suppressAutoHyphens/>
      <w:autoSpaceDE w:val="0"/>
      <w:ind w:right="19772" w:firstLine="720"/>
    </w:pPr>
    <w:rPr>
      <w:rFonts w:ascii="Arial" w:hAnsi="Arial" w:cs="Arial"/>
      <w:lang w:eastAsia="ar-SA"/>
    </w:rPr>
  </w:style>
  <w:style w:type="paragraph" w:customStyle="1" w:styleId="af0">
    <w:name w:val="Содержимое таблицы"/>
    <w:basedOn w:val="a"/>
    <w:uiPriority w:val="99"/>
    <w:rsid w:val="00103605"/>
    <w:pPr>
      <w:suppressLineNumbers/>
    </w:pPr>
  </w:style>
  <w:style w:type="paragraph" w:customStyle="1" w:styleId="af1">
    <w:name w:val="Заголовок таблицы"/>
    <w:basedOn w:val="af0"/>
    <w:uiPriority w:val="99"/>
    <w:rsid w:val="00103605"/>
    <w:pPr>
      <w:jc w:val="center"/>
    </w:pPr>
    <w:rPr>
      <w:b/>
      <w:bCs/>
    </w:rPr>
  </w:style>
  <w:style w:type="paragraph" w:customStyle="1" w:styleId="210">
    <w:name w:val="Основной текст с отступом 21"/>
    <w:basedOn w:val="a"/>
    <w:uiPriority w:val="99"/>
    <w:rsid w:val="00103605"/>
    <w:pPr>
      <w:ind w:firstLine="709"/>
      <w:jc w:val="both"/>
    </w:pPr>
    <w:rPr>
      <w:sz w:val="24"/>
      <w:szCs w:val="24"/>
    </w:rPr>
  </w:style>
  <w:style w:type="paragraph" w:styleId="af2">
    <w:name w:val="footer"/>
    <w:basedOn w:val="a"/>
    <w:link w:val="af3"/>
    <w:uiPriority w:val="99"/>
    <w:rsid w:val="008227C5"/>
    <w:pPr>
      <w:tabs>
        <w:tab w:val="center" w:pos="4677"/>
        <w:tab w:val="right" w:pos="9355"/>
      </w:tabs>
    </w:pPr>
  </w:style>
  <w:style w:type="character" w:customStyle="1" w:styleId="af3">
    <w:name w:val="Нижний колонтитул Знак"/>
    <w:link w:val="af2"/>
    <w:uiPriority w:val="99"/>
    <w:semiHidden/>
    <w:locked/>
    <w:rsid w:val="00CE7B67"/>
    <w:rPr>
      <w:sz w:val="20"/>
      <w:szCs w:val="20"/>
      <w:lang w:eastAsia="ar-SA" w:bidi="ar-SA"/>
    </w:rPr>
  </w:style>
  <w:style w:type="character" w:styleId="af4">
    <w:name w:val="page number"/>
    <w:basedOn w:val="a0"/>
    <w:uiPriority w:val="99"/>
    <w:rsid w:val="008227C5"/>
  </w:style>
  <w:style w:type="paragraph" w:styleId="af5">
    <w:name w:val="Title"/>
    <w:basedOn w:val="a"/>
    <w:link w:val="af6"/>
    <w:qFormat/>
    <w:locked/>
    <w:rsid w:val="00EB570D"/>
    <w:pPr>
      <w:suppressAutoHyphens w:val="0"/>
      <w:jc w:val="center"/>
    </w:pPr>
    <w:rPr>
      <w:sz w:val="24"/>
      <w:lang w:eastAsia="ru-RU"/>
    </w:rPr>
  </w:style>
  <w:style w:type="character" w:customStyle="1" w:styleId="af6">
    <w:name w:val="Название Знак"/>
    <w:link w:val="af5"/>
    <w:rsid w:val="00EB570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25979</Words>
  <Characters>148084</Characters>
  <Application>Microsoft Office Word</Application>
  <DocSecurity>0</DocSecurity>
  <Lines>1234</Lines>
  <Paragraphs>347</Paragraphs>
  <ScaleCrop>false</ScaleCrop>
  <HeadingPairs>
    <vt:vector size="2" baseType="variant">
      <vt:variant>
        <vt:lpstr>Название</vt:lpstr>
      </vt:variant>
      <vt:variant>
        <vt:i4>1</vt:i4>
      </vt:variant>
    </vt:vector>
  </HeadingPairs>
  <TitlesOfParts>
    <vt:vector size="1" baseType="lpstr">
      <vt:lpstr>РЕШЕНИЕ</vt:lpstr>
    </vt:vector>
  </TitlesOfParts>
  <Company/>
  <LinksUpToDate>false</LinksUpToDate>
  <CharactersWithSpaces>173716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dc:title>
  <dc:subject/>
  <dc:creator>*</dc:creator>
  <cp:keywords/>
  <dc:description/>
  <cp:lastModifiedBy>11119</cp:lastModifiedBy>
  <cp:revision>31</cp:revision>
  <cp:lastPrinted>2022-10-31T07:43:00Z</cp:lastPrinted>
  <dcterms:created xsi:type="dcterms:W3CDTF">2012-05-14T02:23:00Z</dcterms:created>
  <dcterms:modified xsi:type="dcterms:W3CDTF">2022-10-31T07:44:00Z</dcterms:modified>
</cp:coreProperties>
</file>