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8E0" w:rsidRPr="000B68E0" w:rsidRDefault="000B68E0" w:rsidP="000B68E0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bookmarkStart w:id="0" w:name="_GoBack"/>
      <w:r w:rsidRPr="000B68E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Выкуп субъектами малого предпринимательства арендуемых помещений</w:t>
      </w:r>
    </w:p>
    <w:bookmarkEnd w:id="0"/>
    <w:p w:rsidR="00504F3C" w:rsidRPr="000B68E0" w:rsidRDefault="000B68E0" w:rsidP="000B68E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Выкуп субъектами малого предпринимательства арендуемых помещений — это форма покупки помещений, позволяющая организации или ИП реализовать свое преимущественное право на покупку используемой недвижимости. Подробности о процедуре выкупа и требованиях, предъявляемых при этом к организациям, вы узнаете из нашей статьи.</w:t>
      </w:r>
    </w:p>
    <w:p w:rsidR="000B68E0" w:rsidRDefault="000B68E0" w:rsidP="000B68E0">
      <w:pPr>
        <w:pStyle w:val="a3"/>
        <w:shd w:val="clear" w:color="auto" w:fill="FFFFFF"/>
        <w:spacing w:after="450" w:afterAutospacing="0"/>
        <w:rPr>
          <w:color w:val="000000"/>
          <w:sz w:val="30"/>
          <w:szCs w:val="30"/>
        </w:rPr>
      </w:pPr>
      <w:hyperlink r:id="rId4" w:anchor="a" w:history="1">
        <w:r>
          <w:rPr>
            <w:rStyle w:val="a4"/>
            <w:color w:val="0D5B90"/>
            <w:sz w:val="30"/>
            <w:szCs w:val="30"/>
          </w:rPr>
          <w:t>Выкуп муниципального имущества субъектами малого предпринимательства</w:t>
        </w:r>
      </w:hyperlink>
    </w:p>
    <w:p w:rsidR="000B68E0" w:rsidRDefault="000B68E0" w:rsidP="000B68E0">
      <w:pPr>
        <w:pStyle w:val="a3"/>
        <w:shd w:val="clear" w:color="auto" w:fill="FFFFFF"/>
        <w:spacing w:after="450" w:afterAutospacing="0"/>
        <w:rPr>
          <w:color w:val="000000"/>
          <w:sz w:val="30"/>
          <w:szCs w:val="30"/>
        </w:rPr>
      </w:pPr>
      <w:hyperlink r:id="rId5" w:anchor="s" w:history="1">
        <w:r>
          <w:rPr>
            <w:rStyle w:val="a4"/>
            <w:color w:val="0D5B90"/>
            <w:sz w:val="30"/>
            <w:szCs w:val="30"/>
          </w:rPr>
          <w:t>Перечень муниципального имущества для субъектов малого предпринимательства</w:t>
        </w:r>
      </w:hyperlink>
    </w:p>
    <w:p w:rsidR="000B68E0" w:rsidRDefault="000B68E0" w:rsidP="000B68E0">
      <w:pPr>
        <w:pStyle w:val="a3"/>
        <w:shd w:val="clear" w:color="auto" w:fill="FFFFFF"/>
        <w:spacing w:after="450" w:afterAutospacing="0"/>
        <w:rPr>
          <w:color w:val="000000"/>
          <w:sz w:val="30"/>
          <w:szCs w:val="30"/>
        </w:rPr>
      </w:pPr>
      <w:hyperlink r:id="rId6" w:anchor="d" w:history="1">
        <w:r>
          <w:rPr>
            <w:rStyle w:val="a4"/>
            <w:color w:val="0D5B90"/>
            <w:sz w:val="30"/>
            <w:szCs w:val="30"/>
          </w:rPr>
          <w:t>Процедурные вопросы покупки</w:t>
        </w:r>
      </w:hyperlink>
    </w:p>
    <w:p w:rsidR="000B68E0" w:rsidRPr="000B68E0" w:rsidRDefault="000B68E0">
      <w:pPr>
        <w:rPr>
          <w:rFonts w:ascii="Times New Roman" w:hAnsi="Times New Roman" w:cs="Times New Roman"/>
        </w:rPr>
      </w:pPr>
    </w:p>
    <w:sectPr w:rsidR="000B68E0" w:rsidRPr="000B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DC"/>
    <w:rsid w:val="000B68E0"/>
    <w:rsid w:val="00504F3C"/>
    <w:rsid w:val="00A6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7DF91-B10B-4C0A-8837-4930C36B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68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ovetnik.ru/biznes/vykup-subektami-malogo-predprinimatelstva-arenduemyh-pomeshenij/" TargetMode="External"/><Relationship Id="rId5" Type="http://schemas.openxmlformats.org/officeDocument/2006/relationships/hyperlink" Target="https://nsovetnik.ru/biznes/vykup-subektami-malogo-predprinimatelstva-arenduemyh-pomeshenij/" TargetMode="External"/><Relationship Id="rId4" Type="http://schemas.openxmlformats.org/officeDocument/2006/relationships/hyperlink" Target="https://nsovetnik.ru/biznes/vykup-subektami-malogo-predprinimatelstva-arenduemyh-pomeshe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2020-06-22T11:24:00Z</dcterms:created>
  <dcterms:modified xsi:type="dcterms:W3CDTF">2020-06-22T11:27:00Z</dcterms:modified>
</cp:coreProperties>
</file>